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2B" w:rsidRDefault="00413C50">
      <w:pPr>
        <w:spacing w:after="0" w:line="259" w:lineRule="auto"/>
        <w:ind w:left="7" w:right="4407" w:firstLine="0"/>
        <w:jc w:val="left"/>
      </w:pPr>
      <w:r>
        <w:rPr>
          <w:sz w:val="26"/>
        </w:rPr>
        <w:t xml:space="preserve"> </w:t>
      </w:r>
    </w:p>
    <w:tbl>
      <w:tblPr>
        <w:tblpPr w:leftFromText="180" w:rightFromText="180" w:vertAnchor="text" w:horzAnchor="margin" w:tblpXSpec="center" w:tblpY="355"/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6"/>
        <w:gridCol w:w="839"/>
        <w:gridCol w:w="4253"/>
      </w:tblGrid>
      <w:tr w:rsidR="00413C50" w:rsidRPr="00413C50" w:rsidTr="00413C50">
        <w:tc>
          <w:tcPr>
            <w:tcW w:w="4406" w:type="dxa"/>
            <w:hideMark/>
          </w:tcPr>
          <w:p w:rsidR="00413C50" w:rsidRPr="00413C50" w:rsidRDefault="00413C50" w:rsidP="00413C50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413C50">
              <w:rPr>
                <w:rFonts w:cstheme="minorBidi"/>
                <w:b/>
                <w:color w:val="auto"/>
                <w:szCs w:val="28"/>
                <w:lang w:eastAsia="x-none"/>
              </w:rPr>
              <w:t>МУНИЦИПАЛЬНОЕ</w:t>
            </w:r>
          </w:p>
          <w:p w:rsidR="00413C50" w:rsidRPr="00413C50" w:rsidRDefault="00413C50" w:rsidP="00413C50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413C50">
              <w:rPr>
                <w:rFonts w:cstheme="minorBidi"/>
                <w:b/>
                <w:color w:val="auto"/>
                <w:szCs w:val="28"/>
                <w:lang w:eastAsia="x-none"/>
              </w:rPr>
              <w:t>БЮДЖЕТНОЕ</w:t>
            </w:r>
          </w:p>
          <w:p w:rsidR="00413C50" w:rsidRPr="00413C50" w:rsidRDefault="00413C50" w:rsidP="00413C50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413C50">
              <w:rPr>
                <w:rFonts w:cstheme="minorBidi"/>
                <w:b/>
                <w:color w:val="auto"/>
                <w:szCs w:val="28"/>
                <w:lang w:eastAsia="x-none"/>
              </w:rPr>
              <w:t>ОБЩЕОБРАЗОВАТЕЛЬНОЕ</w:t>
            </w:r>
          </w:p>
          <w:p w:rsidR="00413C50" w:rsidRPr="00413C50" w:rsidRDefault="00413C50" w:rsidP="00413C50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413C50">
              <w:rPr>
                <w:rFonts w:cstheme="minorBidi"/>
                <w:b/>
                <w:color w:val="auto"/>
                <w:szCs w:val="28"/>
                <w:lang w:eastAsia="x-none"/>
              </w:rPr>
              <w:t>УЧРЕЖДЕНИЕ</w:t>
            </w:r>
          </w:p>
          <w:p w:rsidR="00413C50" w:rsidRPr="00413C50" w:rsidRDefault="00413C50" w:rsidP="00413C50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413C50">
              <w:rPr>
                <w:rFonts w:cstheme="minorBidi"/>
                <w:b/>
                <w:color w:val="auto"/>
                <w:szCs w:val="28"/>
                <w:lang w:eastAsia="x-none"/>
              </w:rPr>
              <w:t>«ГУДЕРМЕССКАЯ</w:t>
            </w:r>
          </w:p>
          <w:p w:rsidR="00413C50" w:rsidRPr="00413C50" w:rsidRDefault="00413C50" w:rsidP="00413C50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413C50">
              <w:rPr>
                <w:rFonts w:cstheme="minorBidi"/>
                <w:b/>
                <w:color w:val="auto"/>
                <w:szCs w:val="28"/>
                <w:lang w:eastAsia="x-none"/>
              </w:rPr>
              <w:t xml:space="preserve">СРЕДНЯЯ ШКОЛА №3» </w:t>
            </w:r>
          </w:p>
          <w:p w:rsidR="00413C50" w:rsidRPr="00413C50" w:rsidRDefault="00413C50" w:rsidP="00413C50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413C50">
              <w:rPr>
                <w:rFonts w:cstheme="minorBidi"/>
                <w:b/>
                <w:color w:val="auto"/>
                <w:szCs w:val="28"/>
                <w:lang w:eastAsia="x-none"/>
              </w:rPr>
              <w:t>ЧЕЧЕНСКОЙ РЕСПУБЛИКИ</w:t>
            </w:r>
          </w:p>
        </w:tc>
        <w:tc>
          <w:tcPr>
            <w:tcW w:w="839" w:type="dxa"/>
          </w:tcPr>
          <w:p w:rsidR="00413C50" w:rsidRPr="00413C50" w:rsidRDefault="00413C50" w:rsidP="00413C50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</w:p>
          <w:p w:rsidR="00413C50" w:rsidRPr="00413C50" w:rsidRDefault="00413C50" w:rsidP="00413C50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413C50">
              <w:rPr>
                <w:rFonts w:cstheme="minorBidi"/>
                <w:b/>
                <w:color w:val="auto"/>
                <w:szCs w:val="28"/>
                <w:lang w:eastAsia="x-none"/>
              </w:rPr>
              <w:t xml:space="preserve"> </w:t>
            </w:r>
          </w:p>
        </w:tc>
        <w:tc>
          <w:tcPr>
            <w:tcW w:w="4253" w:type="dxa"/>
          </w:tcPr>
          <w:p w:rsidR="00413C50" w:rsidRPr="00413C50" w:rsidRDefault="00413C50" w:rsidP="00413C50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413C50">
              <w:rPr>
                <w:rFonts w:cstheme="minorBidi"/>
                <w:b/>
                <w:color w:val="auto"/>
                <w:szCs w:val="28"/>
                <w:lang w:eastAsia="x-none"/>
              </w:rPr>
              <w:t>МУНИЦИПАЛЬНИ</w:t>
            </w:r>
          </w:p>
          <w:p w:rsidR="00413C50" w:rsidRPr="00413C50" w:rsidRDefault="00413C50" w:rsidP="00413C50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413C50">
              <w:rPr>
                <w:rFonts w:cstheme="minorBidi"/>
                <w:b/>
                <w:color w:val="auto"/>
                <w:szCs w:val="28"/>
                <w:lang w:eastAsia="x-none"/>
              </w:rPr>
              <w:t>БЮДЖЕТАН</w:t>
            </w:r>
          </w:p>
          <w:p w:rsidR="00413C50" w:rsidRPr="00413C50" w:rsidRDefault="00413C50" w:rsidP="00413C50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413C50">
              <w:rPr>
                <w:rFonts w:cstheme="minorBidi"/>
                <w:b/>
                <w:color w:val="auto"/>
                <w:szCs w:val="28"/>
                <w:lang w:eastAsia="x-none"/>
              </w:rPr>
              <w:t>ЙУКЪАРАДЕШАРАН ХЬУКМАТ</w:t>
            </w:r>
            <w:r w:rsidRPr="00413C50">
              <w:rPr>
                <w:rFonts w:cstheme="minorBidi"/>
                <w:b/>
                <w:color w:val="auto"/>
                <w:szCs w:val="28"/>
                <w:lang w:eastAsia="x-none"/>
              </w:rPr>
              <w:br/>
              <w:t>«ГУЬМСЕРА Г1АЛИН ИШКОЛ №3»</w:t>
            </w:r>
          </w:p>
          <w:p w:rsidR="00413C50" w:rsidRPr="00413C50" w:rsidRDefault="00413C50" w:rsidP="00413C50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413C50">
              <w:rPr>
                <w:rFonts w:cstheme="minorBidi"/>
                <w:b/>
                <w:color w:val="auto"/>
                <w:szCs w:val="28"/>
                <w:lang w:eastAsia="x-none"/>
              </w:rPr>
              <w:t xml:space="preserve">     НОХЧИЙН  РЕСПУБЛИКАН</w:t>
            </w:r>
          </w:p>
          <w:p w:rsidR="00413C50" w:rsidRPr="00413C50" w:rsidRDefault="00413C50" w:rsidP="00413C50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</w:p>
          <w:p w:rsidR="00413C50" w:rsidRPr="00413C50" w:rsidRDefault="00413C50" w:rsidP="00413C50">
            <w:pPr>
              <w:spacing w:after="0" w:line="240" w:lineRule="auto"/>
              <w:ind w:right="0" w:firstLine="0"/>
              <w:jc w:val="left"/>
              <w:rPr>
                <w:rFonts w:cstheme="minorBidi"/>
                <w:b/>
                <w:color w:val="auto"/>
                <w:szCs w:val="28"/>
                <w:lang w:eastAsia="x-none"/>
              </w:rPr>
            </w:pPr>
          </w:p>
          <w:p w:rsidR="00413C50" w:rsidRPr="00413C50" w:rsidRDefault="00413C50" w:rsidP="00413C50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</w:p>
        </w:tc>
      </w:tr>
    </w:tbl>
    <w:p w:rsidR="00413C50" w:rsidRPr="00413C50" w:rsidRDefault="00413C50" w:rsidP="00413C50">
      <w:pPr>
        <w:spacing w:after="0" w:line="240" w:lineRule="auto"/>
        <w:ind w:righ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413C50" w:rsidRPr="00413C50" w:rsidRDefault="00413C50" w:rsidP="00413C50">
      <w:pPr>
        <w:tabs>
          <w:tab w:val="left" w:pos="5954"/>
        </w:tabs>
        <w:spacing w:after="0" w:line="240" w:lineRule="auto"/>
        <w:ind w:right="0" w:firstLine="0"/>
        <w:jc w:val="center"/>
        <w:rPr>
          <w:color w:val="auto"/>
          <w:sz w:val="20"/>
          <w:szCs w:val="24"/>
        </w:rPr>
      </w:pPr>
      <w:r w:rsidRPr="00413C50">
        <w:rPr>
          <w:color w:val="auto"/>
          <w:sz w:val="20"/>
          <w:szCs w:val="24"/>
        </w:rPr>
        <w:t>366202, Чеченская Республика ,                                                      366202, Нохчийн Республика,Гуьмсан</w:t>
      </w:r>
    </w:p>
    <w:p w:rsidR="00413C50" w:rsidRPr="00413C50" w:rsidRDefault="00413C50" w:rsidP="00413C50">
      <w:pPr>
        <w:spacing w:after="0" w:line="240" w:lineRule="auto"/>
        <w:ind w:right="0" w:firstLine="0"/>
        <w:jc w:val="center"/>
        <w:rPr>
          <w:color w:val="auto"/>
          <w:sz w:val="20"/>
          <w:szCs w:val="24"/>
        </w:rPr>
      </w:pPr>
      <w:r w:rsidRPr="00413C50">
        <w:rPr>
          <w:color w:val="auto"/>
          <w:sz w:val="20"/>
          <w:szCs w:val="24"/>
        </w:rPr>
        <w:t xml:space="preserve">г. Гудермес, ул. Школьная,9                               </w:t>
      </w:r>
      <w:bookmarkStart w:id="0" w:name="_GoBack"/>
      <w:bookmarkEnd w:id="0"/>
      <w:r w:rsidRPr="00413C50">
        <w:rPr>
          <w:color w:val="auto"/>
          <w:sz w:val="20"/>
          <w:szCs w:val="24"/>
        </w:rPr>
        <w:t xml:space="preserve">                                          муниципальни к1ошт,</w:t>
      </w:r>
    </w:p>
    <w:p w:rsidR="00413C50" w:rsidRPr="00413C50" w:rsidRDefault="00413C50" w:rsidP="00413C50">
      <w:pPr>
        <w:spacing w:after="0" w:line="240" w:lineRule="auto"/>
        <w:ind w:right="0" w:firstLine="0"/>
        <w:jc w:val="center"/>
        <w:rPr>
          <w:rFonts w:ascii="Calibri" w:hAnsi="Calibri"/>
          <w:color w:val="auto"/>
          <w:sz w:val="24"/>
          <w:szCs w:val="24"/>
        </w:rPr>
      </w:pPr>
      <w:r w:rsidRPr="00413C50">
        <w:rPr>
          <w:color w:val="auto"/>
          <w:sz w:val="20"/>
          <w:szCs w:val="20"/>
          <w:lang w:val="en-US"/>
        </w:rPr>
        <w:t>email</w:t>
      </w:r>
      <w:r w:rsidRPr="00413C50">
        <w:rPr>
          <w:color w:val="auto"/>
          <w:sz w:val="20"/>
          <w:szCs w:val="20"/>
        </w:rPr>
        <w:t xml:space="preserve">; </w:t>
      </w:r>
      <w:hyperlink r:id="rId5" w:history="1">
        <w:r w:rsidRPr="00413C50">
          <w:rPr>
            <w:color w:val="auto"/>
            <w:sz w:val="20"/>
            <w:szCs w:val="20"/>
            <w:lang w:val="en-US"/>
          </w:rPr>
          <w:t>school</w:t>
        </w:r>
        <w:r w:rsidRPr="00413C50">
          <w:rPr>
            <w:color w:val="auto"/>
            <w:sz w:val="20"/>
            <w:szCs w:val="20"/>
          </w:rPr>
          <w:t>_3.</w:t>
        </w:r>
        <w:r w:rsidRPr="00413C50">
          <w:rPr>
            <w:color w:val="auto"/>
            <w:sz w:val="20"/>
            <w:szCs w:val="20"/>
            <w:lang w:val="en-US"/>
          </w:rPr>
          <w:t>gudermes</w:t>
        </w:r>
        <w:r w:rsidRPr="00413C50">
          <w:rPr>
            <w:color w:val="auto"/>
            <w:sz w:val="20"/>
            <w:szCs w:val="20"/>
          </w:rPr>
          <w:t>@</w:t>
        </w:r>
        <w:r w:rsidRPr="00413C50">
          <w:rPr>
            <w:color w:val="auto"/>
            <w:sz w:val="20"/>
            <w:szCs w:val="20"/>
            <w:lang w:val="en-US"/>
          </w:rPr>
          <w:t>mail</w:t>
        </w:r>
        <w:r w:rsidRPr="00413C50">
          <w:rPr>
            <w:color w:val="auto"/>
            <w:sz w:val="20"/>
            <w:szCs w:val="20"/>
          </w:rPr>
          <w:t>.</w:t>
        </w:r>
        <w:r w:rsidRPr="00413C50">
          <w:rPr>
            <w:color w:val="auto"/>
            <w:sz w:val="20"/>
            <w:szCs w:val="20"/>
            <w:lang w:val="en-US"/>
          </w:rPr>
          <w:t>ru</w:t>
        </w:r>
      </w:hyperlink>
      <w:r w:rsidRPr="00413C50">
        <w:rPr>
          <w:rFonts w:ascii="Calibri" w:hAnsi="Calibri"/>
          <w:color w:val="auto"/>
          <w:sz w:val="24"/>
          <w:szCs w:val="24"/>
        </w:rPr>
        <w:t xml:space="preserve">                                                           </w:t>
      </w:r>
      <w:r w:rsidRPr="00413C50">
        <w:rPr>
          <w:color w:val="auto"/>
          <w:sz w:val="20"/>
          <w:szCs w:val="24"/>
        </w:rPr>
        <w:t>Гуьмса Г1ала, Школьная,9</w:t>
      </w:r>
    </w:p>
    <w:p w:rsidR="00413C50" w:rsidRPr="00413C50" w:rsidRDefault="00413C50" w:rsidP="00413C50">
      <w:pPr>
        <w:spacing w:after="0" w:line="240" w:lineRule="auto"/>
        <w:ind w:right="0" w:firstLine="0"/>
        <w:jc w:val="center"/>
        <w:rPr>
          <w:color w:val="auto"/>
          <w:sz w:val="20"/>
          <w:szCs w:val="20"/>
        </w:rPr>
      </w:pPr>
      <w:r w:rsidRPr="00413C50">
        <w:rPr>
          <w:color w:val="auto"/>
          <w:sz w:val="20"/>
          <w:szCs w:val="20"/>
        </w:rPr>
        <w:t>тел</w:t>
      </w:r>
      <w:r w:rsidRPr="00413C50">
        <w:rPr>
          <w:color w:val="auto"/>
          <w:sz w:val="20"/>
          <w:szCs w:val="20"/>
          <w:lang w:val="en-US"/>
        </w:rPr>
        <w:t xml:space="preserve">.  </w:t>
      </w:r>
      <w:r w:rsidRPr="00413C50">
        <w:rPr>
          <w:color w:val="auto"/>
          <w:sz w:val="20"/>
          <w:szCs w:val="20"/>
        </w:rPr>
        <w:t>8(904)- 727-55-54;</w:t>
      </w:r>
      <w:r w:rsidRPr="00413C50">
        <w:rPr>
          <w:rFonts w:ascii="Calibri" w:hAnsi="Calibri"/>
          <w:color w:val="auto"/>
          <w:sz w:val="24"/>
          <w:szCs w:val="24"/>
        </w:rPr>
        <w:t xml:space="preserve">                                              </w:t>
      </w:r>
      <w:r w:rsidRPr="00413C50">
        <w:rPr>
          <w:sz w:val="18"/>
          <w:szCs w:val="18"/>
        </w:rPr>
        <w:t xml:space="preserve">тел.:8(904)- 727-55-54; </w:t>
      </w:r>
      <w:r w:rsidRPr="00413C50">
        <w:rPr>
          <w:color w:val="auto"/>
          <w:sz w:val="20"/>
          <w:szCs w:val="20"/>
          <w:lang w:val="en-US"/>
        </w:rPr>
        <w:t>email:</w:t>
      </w:r>
      <w:hyperlink r:id="rId6" w:history="1">
        <w:r w:rsidRPr="00413C50">
          <w:rPr>
            <w:color w:val="auto"/>
            <w:sz w:val="20"/>
            <w:szCs w:val="20"/>
            <w:lang w:val="en-US"/>
          </w:rPr>
          <w:t>school_3.gudermes@mail.ru</w:t>
        </w:r>
      </w:hyperlink>
    </w:p>
    <w:p w:rsidR="00413C50" w:rsidRPr="00413C50" w:rsidRDefault="00413C50" w:rsidP="00413C50">
      <w:pPr>
        <w:pBdr>
          <w:bottom w:val="single" w:sz="12" w:space="0" w:color="auto"/>
        </w:pBdr>
        <w:tabs>
          <w:tab w:val="left" w:pos="6330"/>
        </w:tabs>
        <w:spacing w:after="0" w:line="240" w:lineRule="auto"/>
        <w:ind w:right="0" w:firstLine="0"/>
        <w:jc w:val="center"/>
        <w:rPr>
          <w:color w:val="auto"/>
          <w:sz w:val="20"/>
          <w:szCs w:val="20"/>
          <w:lang w:val="en-US"/>
        </w:rPr>
      </w:pPr>
      <w:r w:rsidRPr="00413C50">
        <w:rPr>
          <w:sz w:val="18"/>
          <w:szCs w:val="18"/>
        </w:rPr>
        <w:t>Сайт школы:  https:gumssosh3.educhr.ru</w:t>
      </w:r>
      <w:r w:rsidRPr="00413C50">
        <w:rPr>
          <w:color w:val="auto"/>
          <w:sz w:val="20"/>
          <w:szCs w:val="20"/>
          <w:lang w:val="en-US"/>
        </w:rPr>
        <w:t xml:space="preserve">           </w:t>
      </w:r>
      <w:r w:rsidRPr="00413C50">
        <w:rPr>
          <w:color w:val="auto"/>
          <w:sz w:val="20"/>
          <w:szCs w:val="20"/>
        </w:rPr>
        <w:t xml:space="preserve">                                              Сайт школы: </w:t>
      </w:r>
      <w:r w:rsidRPr="00413C50">
        <w:rPr>
          <w:sz w:val="18"/>
          <w:szCs w:val="18"/>
        </w:rPr>
        <w:t>https:gumssosh3.educhr.ru</w:t>
      </w:r>
    </w:p>
    <w:p w:rsidR="00413C50" w:rsidRPr="00413C50" w:rsidRDefault="00413C50" w:rsidP="00413C50">
      <w:pPr>
        <w:pBdr>
          <w:bottom w:val="single" w:sz="12" w:space="0" w:color="auto"/>
        </w:pBdr>
        <w:spacing w:after="0" w:line="240" w:lineRule="auto"/>
        <w:ind w:right="0" w:firstLine="0"/>
        <w:jc w:val="center"/>
        <w:rPr>
          <w:rFonts w:ascii="Calibri" w:hAnsi="Calibri"/>
          <w:color w:val="auto"/>
          <w:sz w:val="24"/>
          <w:szCs w:val="24"/>
          <w:lang w:val="en-US"/>
        </w:rPr>
      </w:pPr>
      <w:r w:rsidRPr="00413C50">
        <w:rPr>
          <w:sz w:val="18"/>
          <w:szCs w:val="18"/>
        </w:rPr>
        <w:t>ОКПО 87453552; ОГРН 1082032001083;</w:t>
      </w:r>
      <w:r w:rsidRPr="00413C50">
        <w:rPr>
          <w:color w:val="auto"/>
          <w:sz w:val="20"/>
          <w:szCs w:val="20"/>
          <w:lang w:val="en-US"/>
        </w:rPr>
        <w:t xml:space="preserve">                                          </w:t>
      </w:r>
      <w:r w:rsidRPr="00413C50">
        <w:rPr>
          <w:color w:val="auto"/>
          <w:sz w:val="20"/>
          <w:szCs w:val="20"/>
        </w:rPr>
        <w:t xml:space="preserve">         </w:t>
      </w:r>
      <w:r w:rsidRPr="00413C50">
        <w:rPr>
          <w:color w:val="auto"/>
          <w:sz w:val="20"/>
          <w:szCs w:val="20"/>
          <w:lang w:val="en-US"/>
        </w:rPr>
        <w:t xml:space="preserve"> </w:t>
      </w:r>
      <w:r w:rsidRPr="00413C50">
        <w:rPr>
          <w:color w:val="auto"/>
          <w:sz w:val="20"/>
          <w:szCs w:val="20"/>
        </w:rPr>
        <w:t xml:space="preserve">   </w:t>
      </w:r>
      <w:r w:rsidRPr="00413C50">
        <w:rPr>
          <w:sz w:val="18"/>
          <w:szCs w:val="18"/>
        </w:rPr>
        <w:t>ОКПО 87453552; ОГРН 1082032001083;</w:t>
      </w:r>
    </w:p>
    <w:p w:rsidR="00413C50" w:rsidRPr="00413C50" w:rsidRDefault="00413C50" w:rsidP="00413C50">
      <w:pPr>
        <w:pBdr>
          <w:bottom w:val="single" w:sz="12" w:space="0" w:color="auto"/>
        </w:pBdr>
        <w:tabs>
          <w:tab w:val="left" w:pos="4770"/>
          <w:tab w:val="left" w:pos="5925"/>
        </w:tabs>
        <w:spacing w:after="0" w:line="240" w:lineRule="auto"/>
        <w:ind w:right="0" w:firstLine="0"/>
        <w:jc w:val="center"/>
        <w:rPr>
          <w:sz w:val="18"/>
          <w:szCs w:val="18"/>
        </w:rPr>
      </w:pPr>
      <w:r w:rsidRPr="00413C50">
        <w:rPr>
          <w:sz w:val="18"/>
          <w:szCs w:val="18"/>
        </w:rPr>
        <w:t>ИНН/КПП 2005005888/200501001</w:t>
      </w:r>
      <w:r w:rsidRPr="00413C50">
        <w:rPr>
          <w:rFonts w:ascii="Calibri" w:hAnsi="Calibri"/>
          <w:color w:val="auto"/>
          <w:sz w:val="24"/>
          <w:szCs w:val="24"/>
        </w:rPr>
        <w:t xml:space="preserve">                                                        </w:t>
      </w:r>
      <w:r w:rsidRPr="00413C50">
        <w:rPr>
          <w:rFonts w:ascii="Calibri" w:hAnsi="Calibri"/>
          <w:color w:val="auto"/>
          <w:sz w:val="24"/>
          <w:szCs w:val="24"/>
          <w:lang w:val="en-US"/>
        </w:rPr>
        <w:t xml:space="preserve"> </w:t>
      </w:r>
      <w:r w:rsidRPr="00413C50">
        <w:rPr>
          <w:rFonts w:ascii="Calibri" w:hAnsi="Calibri"/>
          <w:color w:val="auto"/>
          <w:sz w:val="24"/>
          <w:szCs w:val="24"/>
        </w:rPr>
        <w:t xml:space="preserve">   </w:t>
      </w:r>
      <w:r w:rsidRPr="00413C50">
        <w:rPr>
          <w:sz w:val="18"/>
          <w:szCs w:val="18"/>
        </w:rPr>
        <w:t>ИНН/КПП 2005005888/200501001</w:t>
      </w:r>
    </w:p>
    <w:p w:rsidR="005B582B" w:rsidRDefault="00413C50" w:rsidP="00413C50">
      <w:pPr>
        <w:tabs>
          <w:tab w:val="left" w:pos="4770"/>
        </w:tabs>
        <w:spacing w:after="50" w:line="259" w:lineRule="auto"/>
        <w:ind w:left="7" w:right="0" w:firstLine="0"/>
        <w:jc w:val="left"/>
      </w:pPr>
      <w:r>
        <w:t xml:space="preserve"> </w:t>
      </w:r>
      <w:r>
        <w:tab/>
        <w:t>ПРИКАЗ</w:t>
      </w:r>
    </w:p>
    <w:p w:rsidR="005B582B" w:rsidRDefault="00413C50">
      <w:pPr>
        <w:tabs>
          <w:tab w:val="right" w:pos="9425"/>
        </w:tabs>
        <w:spacing w:after="0" w:line="259" w:lineRule="auto"/>
        <w:ind w:right="0" w:firstLine="0"/>
        <w:jc w:val="left"/>
      </w:pPr>
      <w:r>
        <w:rPr>
          <w:color w:val="26282F"/>
        </w:rPr>
        <w:t>15 сентября 2025 г.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color w:val="26282F"/>
        </w:rPr>
        <w:t>№</w:t>
      </w:r>
      <w:r>
        <w:rPr>
          <w:rFonts w:ascii="Calibri" w:eastAsia="Calibri" w:hAnsi="Calibri" w:cs="Calibri"/>
          <w:sz w:val="22"/>
        </w:rPr>
        <w:t xml:space="preserve"> </w:t>
      </w:r>
      <w:r w:rsidR="009B283B">
        <w:rPr>
          <w:color w:val="26282F"/>
        </w:rPr>
        <w:t>48</w:t>
      </w:r>
      <w:r>
        <w:rPr>
          <w:rFonts w:ascii="Calibri" w:eastAsia="Calibri" w:hAnsi="Calibri" w:cs="Calibri"/>
          <w:sz w:val="22"/>
        </w:rPr>
        <w:t xml:space="preserve"> </w:t>
      </w:r>
    </w:p>
    <w:p w:rsidR="005B582B" w:rsidRDefault="005B582B" w:rsidP="00413C50">
      <w:pPr>
        <w:spacing w:after="0" w:line="259" w:lineRule="auto"/>
        <w:ind w:right="0" w:firstLine="0"/>
        <w:jc w:val="left"/>
      </w:pPr>
    </w:p>
    <w:p w:rsidR="005B582B" w:rsidRDefault="00413C50">
      <w:pPr>
        <w:spacing w:after="145" w:line="266" w:lineRule="auto"/>
        <w:ind w:left="1" w:right="52" w:hanging="9"/>
        <w:jc w:val="left"/>
      </w:pPr>
      <w:r>
        <w:rPr>
          <w:b/>
        </w:rPr>
        <w:t>О</w:t>
      </w:r>
      <w:r w:rsidR="006D6F8F">
        <w:rPr>
          <w:b/>
        </w:rPr>
        <w:t xml:space="preserve"> внесении изменений в раздел 1.5</w:t>
      </w:r>
      <w:r>
        <w:rPr>
          <w:b/>
        </w:rPr>
        <w:t xml:space="preserve"> «Система оценки достижения планируемых результатов освоения ООП ООО»</w:t>
      </w:r>
      <w:r>
        <w:t xml:space="preserve"> </w:t>
      </w:r>
    </w:p>
    <w:p w:rsidR="005B582B" w:rsidRDefault="00413C50">
      <w:pPr>
        <w:ind w:left="-8" w:right="59" w:firstLine="1"/>
      </w:pPr>
      <w:r>
        <w:t>В соответствии с</w:t>
      </w:r>
      <w:r>
        <w:rPr>
          <w:b/>
        </w:rPr>
        <w:t xml:space="preserve"> </w:t>
      </w:r>
      <w:r>
        <w:t xml:space="preserve">Федеральным законом от 29.12.2012 №273-ФЗ «Об образовании в Российской Федерации», Федеральным государственным образовательным стандартом начального общего образования, Письмом Министерства просвещения РФ от 5.06.2025 № ОК-1656/03, Письмом </w:t>
      </w:r>
    </w:p>
    <w:p w:rsidR="005B582B" w:rsidRDefault="00413C50">
      <w:pPr>
        <w:spacing w:after="149"/>
        <w:ind w:left="-8" w:right="59" w:firstLine="2"/>
      </w:pPr>
      <w:r>
        <w:t xml:space="preserve">Министерства образования и науки Чеченской Республики от 12 сентября 2025 г. № 1749/07-43 «О направлении методических рекомендаций по обеспечению единства подходов в системе оценки достижения планируемых результатов обучающихся образовательных организаций ЧР, реализующих общеобразовательные программы», Методическими рекомендациями ГБУ ДПО «ИРО ЧР» по обеспечению единства подходов в системе оценивания планируемых результатов обучающихся по основным общеобразовательным программам и решением педагогического совета МБОУ «Гудермесская СШ №3» от 15.09.2025г., необходимостью приведения ООП ООО в соответствие с актуальными требованиями, потребностью совершенствования системы оценки качества образования </w:t>
      </w:r>
    </w:p>
    <w:p w:rsidR="005B582B" w:rsidRDefault="00413C50">
      <w:pPr>
        <w:spacing w:after="177" w:line="249" w:lineRule="auto"/>
        <w:ind w:left="660" w:right="0" w:hanging="10"/>
        <w:jc w:val="center"/>
      </w:pPr>
      <w:r>
        <w:t xml:space="preserve">ПРИКАЗЫВАЮ: </w:t>
      </w:r>
    </w:p>
    <w:p w:rsidR="005B582B" w:rsidRDefault="00413C50">
      <w:pPr>
        <w:ind w:left="724" w:right="59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Внести </w:t>
      </w:r>
      <w:r w:rsidR="006D6F8F">
        <w:t>следующие изменения в раздел 1.5</w:t>
      </w:r>
      <w:r>
        <w:t xml:space="preserve"> «Система оценки достижения планируемых результатов освоения ООП ООО»: </w:t>
      </w:r>
    </w:p>
    <w:p w:rsidR="00413C50" w:rsidRDefault="00413C50">
      <w:pPr>
        <w:spacing w:after="150" w:line="266" w:lineRule="auto"/>
        <w:ind w:left="1" w:right="52" w:hanging="9"/>
        <w:jc w:val="left"/>
        <w:rPr>
          <w:b/>
        </w:rPr>
      </w:pPr>
      <w:r>
        <w:rPr>
          <w:b/>
        </w:rPr>
        <w:t xml:space="preserve">    </w:t>
      </w:r>
    </w:p>
    <w:p w:rsidR="005B582B" w:rsidRDefault="00413C50">
      <w:pPr>
        <w:spacing w:after="150" w:line="266" w:lineRule="auto"/>
        <w:ind w:left="1" w:right="52" w:hanging="9"/>
        <w:jc w:val="left"/>
      </w:pPr>
      <w:r>
        <w:rPr>
          <w:b/>
        </w:rPr>
        <w:lastRenderedPageBreak/>
        <w:t>Исключить текст:</w:t>
      </w:r>
      <w:r>
        <w:t xml:space="preserve"> </w:t>
      </w:r>
    </w:p>
    <w:p w:rsidR="005B582B" w:rsidRDefault="00413C50">
      <w:pPr>
        <w:spacing w:after="184" w:line="259" w:lineRule="auto"/>
        <w:ind w:left="377" w:right="0" w:hanging="10"/>
        <w:jc w:val="left"/>
      </w:pPr>
      <w:r>
        <w:t>«</w:t>
      </w:r>
      <w:r>
        <w:rPr>
          <w:i/>
        </w:rPr>
        <w:t xml:space="preserve"> </w:t>
      </w:r>
      <w:r>
        <w:rPr>
          <w:b/>
          <w:i/>
        </w:rPr>
        <w:t>Внутренняя оценка включает:</w:t>
      </w:r>
      <w:r>
        <w:rPr>
          <w:i/>
        </w:rPr>
        <w:t xml:space="preserve">  </w:t>
      </w:r>
    </w:p>
    <w:p w:rsidR="005B582B" w:rsidRDefault="00413C50">
      <w:pPr>
        <w:spacing w:after="128" w:line="265" w:lineRule="auto"/>
        <w:ind w:left="1082" w:right="55" w:hanging="7"/>
      </w:pPr>
      <w:r>
        <w:rPr>
          <w:rFonts w:ascii="Segoe UI Symbol" w:eastAsia="Segoe UI Symbol" w:hAnsi="Segoe UI Symbol" w:cs="Segoe UI Symbol"/>
        </w:rPr>
        <w:t>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стартовую диагностику; </w:t>
      </w:r>
    </w:p>
    <w:p w:rsidR="005B582B" w:rsidRDefault="00413C50">
      <w:pPr>
        <w:spacing w:after="128" w:line="265" w:lineRule="auto"/>
        <w:ind w:left="1082" w:right="55" w:hanging="7"/>
      </w:pPr>
      <w:r>
        <w:rPr>
          <w:rFonts w:ascii="Segoe UI Symbol" w:eastAsia="Segoe UI Symbol" w:hAnsi="Segoe UI Symbol" w:cs="Segoe UI Symbol"/>
        </w:rPr>
        <w:t>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текущую и тематическую оценки; </w:t>
      </w:r>
    </w:p>
    <w:p w:rsidR="005B582B" w:rsidRDefault="00413C50">
      <w:pPr>
        <w:spacing w:after="128" w:line="265" w:lineRule="auto"/>
        <w:ind w:left="1082" w:right="55" w:hanging="7"/>
      </w:pPr>
      <w:r>
        <w:rPr>
          <w:rFonts w:ascii="Segoe UI Symbol" w:eastAsia="Segoe UI Symbol" w:hAnsi="Segoe UI Symbol" w:cs="Segoe UI Symbol"/>
        </w:rPr>
        <w:t>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итоговую оценку; </w:t>
      </w:r>
    </w:p>
    <w:p w:rsidR="005B582B" w:rsidRDefault="00413C50">
      <w:pPr>
        <w:spacing w:after="128" w:line="265" w:lineRule="auto"/>
        <w:ind w:left="1082" w:right="55" w:hanging="7"/>
      </w:pPr>
      <w:r>
        <w:rPr>
          <w:rFonts w:ascii="Segoe UI Symbol" w:eastAsia="Segoe UI Symbol" w:hAnsi="Segoe UI Symbol" w:cs="Segoe UI Symbol"/>
        </w:rPr>
        <w:t>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промежуточную аттестацию; </w:t>
      </w:r>
    </w:p>
    <w:p w:rsidR="005B582B" w:rsidRDefault="00413C50">
      <w:pPr>
        <w:spacing w:after="98" w:line="265" w:lineRule="auto"/>
        <w:ind w:left="1082" w:right="55" w:hanging="7"/>
      </w:pPr>
      <w:r>
        <w:rPr>
          <w:rFonts w:ascii="Segoe UI Symbol" w:eastAsia="Segoe UI Symbol" w:hAnsi="Segoe UI Symbol" w:cs="Segoe UI Symbol"/>
        </w:rPr>
        <w:t>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психолого-педагогическое наблюдение; </w:t>
      </w:r>
    </w:p>
    <w:p w:rsidR="005B582B" w:rsidRDefault="00413C50">
      <w:pPr>
        <w:spacing w:after="167" w:line="259" w:lineRule="auto"/>
        <w:ind w:right="132" w:firstLine="0"/>
        <w:jc w:val="center"/>
      </w:pPr>
      <w:r>
        <w:rPr>
          <w:i/>
        </w:rPr>
        <w:t>внутренний мониторинг образовательных достижений обучающихся»</w:t>
      </w:r>
      <w:r>
        <w:t xml:space="preserve"> </w:t>
      </w:r>
      <w:r>
        <w:rPr>
          <w:i/>
        </w:rPr>
        <w:t xml:space="preserve"> </w:t>
      </w:r>
    </w:p>
    <w:p w:rsidR="005B582B" w:rsidRDefault="00413C50">
      <w:pPr>
        <w:spacing w:after="147" w:line="266" w:lineRule="auto"/>
        <w:ind w:left="1" w:right="52" w:hanging="9"/>
        <w:jc w:val="left"/>
      </w:pPr>
      <w:r>
        <w:rPr>
          <w:b/>
        </w:rPr>
        <w:t>Заменить  на:</w:t>
      </w:r>
      <w:r>
        <w:t xml:space="preserve"> </w:t>
      </w:r>
    </w:p>
    <w:p w:rsidR="005B582B" w:rsidRDefault="00413C50">
      <w:pPr>
        <w:spacing w:after="154" w:line="259" w:lineRule="auto"/>
        <w:ind w:left="2" w:right="0" w:hanging="10"/>
        <w:jc w:val="left"/>
      </w:pPr>
      <w:r>
        <w:t xml:space="preserve"> «</w:t>
      </w:r>
      <w:r>
        <w:rPr>
          <w:b/>
          <w:i/>
        </w:rPr>
        <w:t xml:space="preserve">К процедурам внутренней оценка относятся:  </w:t>
      </w:r>
    </w:p>
    <w:p w:rsidR="005B582B" w:rsidRDefault="00413C50">
      <w:pPr>
        <w:spacing w:after="160" w:line="257" w:lineRule="auto"/>
        <w:ind w:left="1" w:right="53" w:hanging="9"/>
      </w:pPr>
      <w:r>
        <w:rPr>
          <w:i/>
          <w:u w:val="single" w:color="000000"/>
        </w:rPr>
        <w:t>1) Текущий контроль успеваемости:</w:t>
      </w:r>
      <w:r>
        <w:rPr>
          <w:i/>
        </w:rPr>
        <w:t xml:space="preserve"> </w:t>
      </w:r>
    </w:p>
    <w:p w:rsidR="005B582B" w:rsidRDefault="00413C50">
      <w:pPr>
        <w:numPr>
          <w:ilvl w:val="0"/>
          <w:numId w:val="1"/>
        </w:numPr>
        <w:spacing w:after="154" w:line="265" w:lineRule="auto"/>
        <w:ind w:right="55" w:hanging="163"/>
      </w:pPr>
      <w:r>
        <w:rPr>
          <w:i/>
        </w:rPr>
        <w:t xml:space="preserve">стартовая диагностику;  </w:t>
      </w:r>
    </w:p>
    <w:p w:rsidR="005B582B" w:rsidRDefault="00413C50">
      <w:pPr>
        <w:numPr>
          <w:ilvl w:val="0"/>
          <w:numId w:val="1"/>
        </w:numPr>
        <w:spacing w:after="154" w:line="265" w:lineRule="auto"/>
        <w:ind w:right="55" w:hanging="163"/>
      </w:pPr>
      <w:r>
        <w:rPr>
          <w:i/>
        </w:rPr>
        <w:t xml:space="preserve">текущая оценка </w:t>
      </w:r>
    </w:p>
    <w:p w:rsidR="005B582B" w:rsidRDefault="00413C50">
      <w:pPr>
        <w:numPr>
          <w:ilvl w:val="0"/>
          <w:numId w:val="1"/>
        </w:numPr>
        <w:spacing w:after="154" w:line="265" w:lineRule="auto"/>
        <w:ind w:right="55" w:hanging="163"/>
      </w:pPr>
      <w:r>
        <w:rPr>
          <w:i/>
        </w:rPr>
        <w:t xml:space="preserve">тематическая оценка;  </w:t>
      </w:r>
    </w:p>
    <w:p w:rsidR="005B582B" w:rsidRDefault="00413C50">
      <w:pPr>
        <w:spacing w:after="159" w:line="256" w:lineRule="auto"/>
        <w:ind w:left="6" w:right="0" w:firstLine="1"/>
        <w:jc w:val="left"/>
      </w:pPr>
      <w:r>
        <w:rPr>
          <w:i/>
        </w:rPr>
        <w:t xml:space="preserve">-внутришкольный мониторинг образовательных достижений обучающихся (комплексные диагностические работы (в т.ч. оценку предметных и метапредметных результатов, оценку функциональной грамотности, оценка уровня мастерства педагогического работника),  </w:t>
      </w:r>
    </w:p>
    <w:p w:rsidR="005B582B" w:rsidRDefault="00413C50">
      <w:pPr>
        <w:numPr>
          <w:ilvl w:val="0"/>
          <w:numId w:val="1"/>
        </w:numPr>
        <w:spacing w:after="154" w:line="265" w:lineRule="auto"/>
        <w:ind w:right="55" w:hanging="163"/>
      </w:pPr>
      <w:r>
        <w:rPr>
          <w:i/>
        </w:rPr>
        <w:t xml:space="preserve">психолого-педагогическое наблюдение; </w:t>
      </w:r>
    </w:p>
    <w:p w:rsidR="005B582B" w:rsidRDefault="00413C50">
      <w:pPr>
        <w:spacing w:after="160" w:line="257" w:lineRule="auto"/>
        <w:ind w:left="1" w:right="53" w:hanging="9"/>
      </w:pPr>
      <w:r>
        <w:rPr>
          <w:i/>
          <w:u w:val="single" w:color="000000"/>
        </w:rPr>
        <w:t>2) Промежуточная аттестацию обучающихся.</w:t>
      </w:r>
      <w:r>
        <w:rPr>
          <w:i/>
        </w:rPr>
        <w:t xml:space="preserve">» </w:t>
      </w:r>
    </w:p>
    <w:p w:rsidR="005B582B" w:rsidRDefault="00413C50">
      <w:pPr>
        <w:spacing w:after="143" w:line="266" w:lineRule="auto"/>
        <w:ind w:left="1" w:right="52" w:hanging="9"/>
        <w:jc w:val="left"/>
      </w:pPr>
      <w:r>
        <w:rPr>
          <w:b/>
        </w:rPr>
        <w:t xml:space="preserve">Дополнить «Внешняя оценка достижения планируемых результатов ООП ООО включает в себя»:  </w:t>
      </w:r>
    </w:p>
    <w:p w:rsidR="005B582B" w:rsidRDefault="00413C50">
      <w:pPr>
        <w:spacing w:after="154" w:line="265" w:lineRule="auto"/>
        <w:ind w:left="373" w:right="55" w:hanging="7"/>
      </w:pPr>
      <w:r>
        <w:rPr>
          <w:b/>
        </w:rPr>
        <w:t>«</w:t>
      </w:r>
      <w:r>
        <w:rPr>
          <w:i/>
        </w:rPr>
        <w:t xml:space="preserve">1.4. Независимая оценка качества подготовки обучающихся.» </w:t>
      </w:r>
    </w:p>
    <w:p w:rsidR="005B582B" w:rsidRDefault="00413C50">
      <w:pPr>
        <w:spacing w:after="143" w:line="266" w:lineRule="auto"/>
        <w:ind w:left="1" w:right="52" w:hanging="9"/>
        <w:jc w:val="left"/>
      </w:pPr>
      <w:r>
        <w:rPr>
          <w:b/>
        </w:rPr>
        <w:t xml:space="preserve">Дополнить «Процедуры оценки предметных результатов»: </w:t>
      </w:r>
    </w:p>
    <w:p w:rsidR="005B582B" w:rsidRDefault="00413C50">
      <w:pPr>
        <w:spacing w:after="154" w:line="265" w:lineRule="auto"/>
        <w:ind w:left="-1" w:right="55" w:hanging="7"/>
      </w:pPr>
      <w:r>
        <w:t>«</w:t>
      </w:r>
      <w:r>
        <w:rPr>
          <w:i/>
        </w:rPr>
        <w:t xml:space="preserve">Контрольные мероприятия включают: </w:t>
      </w:r>
    </w:p>
    <w:p w:rsidR="005B582B" w:rsidRDefault="00413C50">
      <w:pPr>
        <w:numPr>
          <w:ilvl w:val="0"/>
          <w:numId w:val="2"/>
        </w:numPr>
        <w:spacing w:after="154" w:line="265" w:lineRule="auto"/>
        <w:ind w:right="55" w:hanging="163"/>
      </w:pPr>
      <w:r>
        <w:rPr>
          <w:i/>
        </w:rPr>
        <w:t xml:space="preserve">федеральные оценочные процедуры: Государственная итоговая аттестация (Основной государственный экзамен и Единый государственный экзамен), Национальные сопоставительные исследования качества общего образования, Всероссийские проверочные работы в ОО, осуществляющих образовательную деятельность по основным общеобразовательным программам; </w:t>
      </w:r>
    </w:p>
    <w:p w:rsidR="005B582B" w:rsidRDefault="00413C50">
      <w:pPr>
        <w:numPr>
          <w:ilvl w:val="0"/>
          <w:numId w:val="2"/>
        </w:numPr>
        <w:spacing w:after="154" w:line="265" w:lineRule="auto"/>
        <w:ind w:right="55" w:hanging="163"/>
      </w:pPr>
      <w:r>
        <w:rPr>
          <w:i/>
        </w:rPr>
        <w:t xml:space="preserve">региональные оценочные процедуры; </w:t>
      </w:r>
      <w:r>
        <w:rPr>
          <w:i/>
        </w:rPr>
        <w:tab/>
        <w:t xml:space="preserve"> </w:t>
      </w:r>
    </w:p>
    <w:p w:rsidR="005B582B" w:rsidRDefault="00413C50">
      <w:pPr>
        <w:numPr>
          <w:ilvl w:val="0"/>
          <w:numId w:val="2"/>
        </w:numPr>
        <w:spacing w:after="154" w:line="265" w:lineRule="auto"/>
        <w:ind w:right="55" w:hanging="163"/>
      </w:pPr>
      <w:r>
        <w:rPr>
          <w:i/>
        </w:rPr>
        <w:lastRenderedPageBreak/>
        <w:t xml:space="preserve">оценочные процедуры, проводимые ОО: тематическая контрольная работа, четвертная (триместровая, полугодовая) контрольная работа, комплексная контрольная работа, контрольный диктант, сочинение, изложение, годовая контрольная работа. </w:t>
      </w:r>
    </w:p>
    <w:p w:rsidR="005B582B" w:rsidRDefault="00413C50">
      <w:pPr>
        <w:spacing w:after="154" w:line="265" w:lineRule="auto"/>
        <w:ind w:left="-1" w:right="55" w:hanging="7"/>
      </w:pPr>
      <w:r>
        <w:rPr>
          <w:i/>
        </w:rPr>
        <w:t xml:space="preserve">Диагностические работы - 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метапредметным, 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 </w:t>
      </w:r>
    </w:p>
    <w:p w:rsidR="005B582B" w:rsidRDefault="00413C50">
      <w:pPr>
        <w:spacing w:after="154" w:line="265" w:lineRule="auto"/>
        <w:ind w:left="-1" w:right="55" w:hanging="7"/>
      </w:pPr>
      <w:r>
        <w:rPr>
          <w:i/>
        </w:rPr>
        <w:t xml:space="preserve">Контрольные работы - форма 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 </w:t>
      </w:r>
    </w:p>
    <w:p w:rsidR="005B582B" w:rsidRDefault="00413C50">
      <w:pPr>
        <w:spacing w:after="154" w:line="265" w:lineRule="auto"/>
        <w:ind w:left="-1" w:right="55" w:hanging="7"/>
      </w:pPr>
      <w:r>
        <w:rPr>
          <w:i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  на уровне начального общего образования. </w:t>
      </w:r>
    </w:p>
    <w:p w:rsidR="005B582B" w:rsidRDefault="00413C50">
      <w:pPr>
        <w:spacing w:after="160" w:line="257" w:lineRule="auto"/>
        <w:ind w:left="1" w:right="53" w:hanging="9"/>
      </w:pPr>
      <w:r>
        <w:rPr>
          <w:i/>
          <w:u w:val="single" w:color="000000"/>
        </w:rPr>
        <w:t>Формы контрольных работ, проводимых в рамках реализации основных</w:t>
      </w:r>
      <w:r>
        <w:rPr>
          <w:i/>
        </w:rPr>
        <w:t xml:space="preserve"> </w:t>
      </w:r>
      <w:r>
        <w:rPr>
          <w:i/>
          <w:u w:val="single" w:color="000000"/>
        </w:rPr>
        <w:t>общеобразовательных программ по основным предметам учебного плана::</w:t>
      </w:r>
      <w:r>
        <w:rPr>
          <w:i/>
        </w:rPr>
        <w:t xml:space="preserve">  </w:t>
      </w:r>
    </w:p>
    <w:p w:rsidR="005B582B" w:rsidRDefault="00413C50">
      <w:pPr>
        <w:spacing w:after="154" w:line="265" w:lineRule="auto"/>
        <w:ind w:left="-1" w:right="55" w:hanging="7"/>
      </w:pPr>
      <w:r>
        <w:rPr>
          <w:i/>
        </w:rPr>
        <w:t xml:space="preserve">Тематическая контрольная работа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метапредметных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</w:t>
      </w:r>
    </w:p>
    <w:p w:rsidR="005B582B" w:rsidRDefault="00413C50">
      <w:pPr>
        <w:spacing w:after="154" w:line="265" w:lineRule="auto"/>
        <w:ind w:left="-1" w:right="55" w:hanging="7"/>
      </w:pPr>
      <w:r>
        <w:rPr>
          <w:i/>
        </w:rPr>
        <w:t xml:space="preserve">Четвертная (триместровая, полугодовая) контрольная работа - форма письменной проверки результатов обучения, проводимой в конце соответствующего учебного периода с целью проверки достижения предметных и (или) метапредметных результатов. На уровне начального общего образования данная работа проводится </w:t>
      </w:r>
      <w:r>
        <w:rPr>
          <w:i/>
        </w:rPr>
        <w:lastRenderedPageBreak/>
        <w:t xml:space="preserve">в течение одного урока (не более 45 минут), а на уровне основного и среднего общего образования - в течение одного или двух уроков (каждый не более 45 минут). </w:t>
      </w:r>
    </w:p>
    <w:p w:rsidR="005B582B" w:rsidRDefault="00413C50">
      <w:pPr>
        <w:spacing w:after="154" w:line="265" w:lineRule="auto"/>
        <w:ind w:left="-1" w:right="55" w:hanging="7"/>
      </w:pPr>
      <w:r>
        <w:rPr>
          <w:i/>
        </w:rPr>
        <w:t xml:space="preserve">Комплексная контрольная работа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межпредметных и практических ситуациях, в том числе с элементами функциональной грамотности (читательской, естественно-научной,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 </w:t>
      </w:r>
    </w:p>
    <w:p w:rsidR="005B582B" w:rsidRDefault="00413C50">
      <w:pPr>
        <w:spacing w:after="154" w:line="265" w:lineRule="auto"/>
        <w:ind w:left="-1" w:right="55" w:hanging="7"/>
      </w:pPr>
      <w:r>
        <w:rPr>
          <w:i/>
        </w:rPr>
        <w:t xml:space="preserve">Контрольный диктант - письменная работа, направленная на проверку орфографической и пунктуационной грамотности, а также сформированности навыков письма, является контрольной работой. Проводится в течение одного урока (не более 45 минут). </w:t>
      </w:r>
    </w:p>
    <w:p w:rsidR="005B582B" w:rsidRDefault="00413C50">
      <w:pPr>
        <w:spacing w:after="154" w:line="265" w:lineRule="auto"/>
        <w:ind w:left="-1" w:right="55" w:hanging="7"/>
      </w:pPr>
      <w:r>
        <w:rPr>
          <w:i/>
        </w:rPr>
        <w:t xml:space="preserve">Изложение - письменная работа, предполагающая воспроизведение содержания прослушанного или прочитанного текста с сохранением логики и последовательности изложения, является контрольной работой. Проводится в течение одного урока (не более 45 минут). </w:t>
      </w:r>
    </w:p>
    <w:p w:rsidR="005B582B" w:rsidRDefault="00413C50">
      <w:pPr>
        <w:spacing w:after="154" w:line="265" w:lineRule="auto"/>
        <w:ind w:left="-1" w:right="55" w:hanging="7"/>
      </w:pPr>
      <w:r>
        <w:rPr>
          <w:i/>
        </w:rPr>
        <w:t xml:space="preserve">Сочинение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 Проводится в течение одного урока (не более 45 минут). </w:t>
      </w:r>
    </w:p>
    <w:p w:rsidR="005B582B" w:rsidRDefault="00413C50">
      <w:pPr>
        <w:spacing w:after="154" w:line="265" w:lineRule="auto"/>
        <w:ind w:left="-1" w:right="55" w:hanging="7"/>
      </w:pPr>
      <w:r>
        <w:rPr>
          <w:i/>
        </w:rPr>
        <w:t xml:space="preserve">Годовая контрольная работа- форма письменной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 </w:t>
      </w:r>
    </w:p>
    <w:p w:rsidR="005B582B" w:rsidRDefault="00413C50">
      <w:pPr>
        <w:spacing w:after="160" w:line="257" w:lineRule="auto"/>
        <w:ind w:left="1" w:right="53" w:hanging="9"/>
      </w:pPr>
      <w:r>
        <w:rPr>
          <w:i/>
          <w:u w:val="single" w:color="000000"/>
        </w:rPr>
        <w:t>Формы диагностических работ, проводимых в рамках реализации основных</w:t>
      </w:r>
      <w:r>
        <w:rPr>
          <w:i/>
        </w:rPr>
        <w:t xml:space="preserve"> </w:t>
      </w:r>
      <w:r>
        <w:rPr>
          <w:i/>
          <w:u w:val="single" w:color="000000"/>
        </w:rPr>
        <w:t>общеобразовательных программ по основным предметам учебного плана:</w:t>
      </w:r>
      <w:r>
        <w:rPr>
          <w:i/>
        </w:rPr>
        <w:t xml:space="preserve">  </w:t>
      </w:r>
    </w:p>
    <w:p w:rsidR="005B582B" w:rsidRDefault="00413C50">
      <w:pPr>
        <w:spacing w:after="154" w:line="265" w:lineRule="auto"/>
        <w:ind w:left="-1" w:right="55" w:hanging="7"/>
      </w:pPr>
      <w:r>
        <w:rPr>
          <w:i/>
        </w:rPr>
        <w:t xml:space="preserve">Стартовая диагностическая работа -это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оценивается отметками, не является контрольной работой.» </w:t>
      </w:r>
    </w:p>
    <w:p w:rsidR="005B582B" w:rsidRDefault="00413C50">
      <w:pPr>
        <w:spacing w:after="154" w:line="259" w:lineRule="auto"/>
        <w:ind w:left="2" w:right="0" w:hanging="10"/>
        <w:jc w:val="left"/>
      </w:pPr>
      <w:r>
        <w:rPr>
          <w:b/>
          <w:i/>
        </w:rPr>
        <w:lastRenderedPageBreak/>
        <w:t xml:space="preserve">Дополнить «Текущая оценка»:  </w:t>
      </w:r>
    </w:p>
    <w:p w:rsidR="005B582B" w:rsidRDefault="00413C50">
      <w:pPr>
        <w:spacing w:after="160" w:line="257" w:lineRule="auto"/>
        <w:ind w:left="1" w:right="53" w:hanging="9"/>
      </w:pPr>
      <w:r>
        <w:rPr>
          <w:i/>
        </w:rPr>
        <w:t xml:space="preserve">«Текущий контроль успеваемости в 5 и последующих классах осуществляется по пятибалльной средневзвешенной системе оценивания согласно </w:t>
      </w:r>
      <w:r>
        <w:rPr>
          <w:i/>
          <w:u w:val="single" w:color="000000"/>
        </w:rPr>
        <w:t>Положению о средневзвешенной системе оценивания планируемых</w:t>
      </w:r>
      <w:r>
        <w:rPr>
          <w:i/>
        </w:rPr>
        <w:t xml:space="preserve"> </w:t>
      </w:r>
      <w:r>
        <w:rPr>
          <w:i/>
          <w:u w:val="single" w:color="000000"/>
        </w:rPr>
        <w:t>результатов при использовании электронной системы учета успеваемости</w:t>
      </w:r>
      <w:r>
        <w:rPr>
          <w:i/>
        </w:rPr>
        <w:t xml:space="preserve"> </w:t>
      </w:r>
      <w:r>
        <w:rPr>
          <w:i/>
          <w:u w:val="single" w:color="000000"/>
        </w:rPr>
        <w:t>обучающихся.»</w:t>
      </w:r>
      <w:r>
        <w:rPr>
          <w:i/>
        </w:rPr>
        <w:t xml:space="preserve"> </w:t>
      </w:r>
    </w:p>
    <w:p w:rsidR="005B582B" w:rsidRDefault="00413C50">
      <w:pPr>
        <w:spacing w:after="143" w:line="266" w:lineRule="auto"/>
        <w:ind w:left="1" w:right="52" w:hanging="9"/>
        <w:jc w:val="left"/>
      </w:pPr>
      <w:r>
        <w:rPr>
          <w:b/>
        </w:rPr>
        <w:t xml:space="preserve">Дополнить «Организация и содержание промежуточной аттестации в рамках урочной и внеурочной деятельности» следующим текстом: </w:t>
      </w:r>
    </w:p>
    <w:p w:rsidR="005B582B" w:rsidRDefault="00413C50">
      <w:pPr>
        <w:spacing w:after="154" w:line="265" w:lineRule="auto"/>
        <w:ind w:left="722" w:right="55" w:hanging="7"/>
      </w:pPr>
      <w:r>
        <w:rPr>
          <w:i/>
        </w:rPr>
        <w:t xml:space="preserve">«Форма проведения промежуточной аттестации обучающихся по всем учебным предметам учебного плана единая: </w:t>
      </w:r>
    </w:p>
    <w:p w:rsidR="005B582B" w:rsidRDefault="00413C50">
      <w:pPr>
        <w:numPr>
          <w:ilvl w:val="0"/>
          <w:numId w:val="3"/>
        </w:numPr>
        <w:spacing w:after="154" w:line="265" w:lineRule="auto"/>
        <w:ind w:left="727" w:right="55" w:hanging="360"/>
      </w:pPr>
      <w:r>
        <w:rPr>
          <w:i/>
        </w:rPr>
        <w:t xml:space="preserve">промежуточная аттестация проводится на основе результатов накопленной оценки и результатов выполнения годовой контрольной работы; </w:t>
      </w:r>
    </w:p>
    <w:p w:rsidR="005B582B" w:rsidRDefault="00413C50">
      <w:pPr>
        <w:numPr>
          <w:ilvl w:val="0"/>
          <w:numId w:val="3"/>
        </w:numPr>
        <w:spacing w:after="154" w:line="265" w:lineRule="auto"/>
        <w:ind w:left="727" w:right="55" w:hanging="360"/>
      </w:pPr>
      <w:r>
        <w:rPr>
          <w:i/>
        </w:rPr>
        <w:t xml:space="preserve"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Результаты ВПР учитываются при проведении промежуточной аттестации и фиксируются в электронном журнале в колонке «ВПР/ГКР». </w:t>
      </w:r>
    </w:p>
    <w:p w:rsidR="005B582B" w:rsidRDefault="00413C50">
      <w:pPr>
        <w:numPr>
          <w:ilvl w:val="0"/>
          <w:numId w:val="3"/>
        </w:numPr>
        <w:spacing w:after="118" w:line="265" w:lineRule="auto"/>
        <w:ind w:left="727" w:right="55" w:hanging="360"/>
      </w:pPr>
      <w:r>
        <w:rPr>
          <w:i/>
        </w:rPr>
        <w:t xml:space="preserve">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 </w:t>
      </w:r>
    </w:p>
    <w:p w:rsidR="005B582B" w:rsidRDefault="00413C50">
      <w:pPr>
        <w:spacing w:after="21" w:line="259" w:lineRule="auto"/>
        <w:ind w:left="704" w:right="0" w:firstLine="0"/>
        <w:jc w:val="center"/>
      </w:pPr>
      <w:r>
        <w:rPr>
          <w:sz w:val="24"/>
        </w:rPr>
        <w:t xml:space="preserve"> </w:t>
      </w:r>
    </w:p>
    <w:p w:rsidR="005B582B" w:rsidRDefault="00413C50">
      <w:pPr>
        <w:spacing w:after="9" w:line="266" w:lineRule="auto"/>
        <w:ind w:left="653" w:right="0" w:hanging="10"/>
        <w:jc w:val="center"/>
      </w:pPr>
      <w:r>
        <w:rPr>
          <w:b/>
          <w:i/>
          <w:sz w:val="24"/>
        </w:rPr>
        <w:t xml:space="preserve">Алгоритм </w:t>
      </w:r>
    </w:p>
    <w:p w:rsidR="005B582B" w:rsidRDefault="00413C50">
      <w:pPr>
        <w:spacing w:after="9" w:line="266" w:lineRule="auto"/>
        <w:ind w:left="653" w:right="649" w:hanging="10"/>
        <w:jc w:val="center"/>
      </w:pPr>
      <w:r>
        <w:rPr>
          <w:b/>
          <w:i/>
          <w:sz w:val="24"/>
        </w:rPr>
        <w:t xml:space="preserve">проведения промежуточной аттестации с учетом результатов годовой контрольной работы/всероссийских проверочных работ </w:t>
      </w:r>
    </w:p>
    <w:p w:rsidR="005B582B" w:rsidRDefault="00413C50">
      <w:pPr>
        <w:spacing w:after="0" w:line="259" w:lineRule="auto"/>
        <w:ind w:left="7" w:right="0" w:firstLine="0"/>
        <w:jc w:val="left"/>
      </w:pPr>
      <w:r>
        <w:rPr>
          <w:b/>
          <w:i/>
          <w:sz w:val="24"/>
        </w:rPr>
        <w:t xml:space="preserve"> </w:t>
      </w:r>
    </w:p>
    <w:tbl>
      <w:tblPr>
        <w:tblStyle w:val="TableGrid"/>
        <w:tblW w:w="9343" w:type="dxa"/>
        <w:tblInd w:w="35" w:type="dxa"/>
        <w:tblCellMar>
          <w:top w:w="147" w:type="dxa"/>
          <w:left w:w="79" w:type="dxa"/>
          <w:right w:w="26" w:type="dxa"/>
        </w:tblCellMar>
        <w:tblLook w:val="04A0" w:firstRow="1" w:lastRow="0" w:firstColumn="1" w:lastColumn="0" w:noHBand="0" w:noVBand="1"/>
      </w:tblPr>
      <w:tblGrid>
        <w:gridCol w:w="3130"/>
        <w:gridCol w:w="6213"/>
      </w:tblGrid>
      <w:tr w:rsidR="00413C50" w:rsidRPr="00413C50">
        <w:trPr>
          <w:trHeight w:val="2873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16" w:line="259" w:lineRule="auto"/>
              <w:ind w:left="7" w:right="0" w:firstLine="0"/>
              <w:jc w:val="center"/>
              <w:rPr>
                <w:color w:val="000000" w:themeColor="text1"/>
              </w:rPr>
            </w:pPr>
            <w:r w:rsidRPr="00413C50">
              <w:rPr>
                <w:b/>
                <w:i/>
                <w:color w:val="000000" w:themeColor="text1"/>
                <w:sz w:val="24"/>
              </w:rPr>
              <w:t xml:space="preserve"> </w:t>
            </w:r>
          </w:p>
          <w:p w:rsidR="005B582B" w:rsidRPr="00413C50" w:rsidRDefault="00413C50">
            <w:pPr>
              <w:spacing w:after="16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413C50">
              <w:rPr>
                <w:b/>
                <w:i/>
                <w:color w:val="000000" w:themeColor="text1"/>
                <w:sz w:val="24"/>
              </w:rPr>
              <w:t xml:space="preserve"> </w:t>
            </w:r>
          </w:p>
          <w:p w:rsidR="005B582B" w:rsidRPr="00413C50" w:rsidRDefault="00413C50">
            <w:pPr>
              <w:spacing w:after="19" w:line="259" w:lineRule="auto"/>
              <w:ind w:right="56" w:firstLine="0"/>
              <w:jc w:val="center"/>
              <w:rPr>
                <w:color w:val="000000" w:themeColor="text1"/>
              </w:rPr>
            </w:pPr>
            <w:r w:rsidRPr="00413C50">
              <w:rPr>
                <w:b/>
                <w:i/>
                <w:color w:val="000000" w:themeColor="text1"/>
                <w:sz w:val="24"/>
              </w:rPr>
              <w:t xml:space="preserve">Годовая </w:t>
            </w:r>
          </w:p>
          <w:p w:rsidR="005B582B" w:rsidRPr="00413C50" w:rsidRDefault="00413C50">
            <w:pPr>
              <w:spacing w:after="0" w:line="259" w:lineRule="auto"/>
              <w:ind w:right="0" w:firstLine="0"/>
              <w:jc w:val="center"/>
              <w:rPr>
                <w:color w:val="000000" w:themeColor="text1"/>
              </w:rPr>
            </w:pPr>
            <w:r w:rsidRPr="00413C50">
              <w:rPr>
                <w:b/>
                <w:i/>
                <w:color w:val="000000" w:themeColor="text1"/>
                <w:sz w:val="24"/>
              </w:rPr>
              <w:t>отметка/Промежуточная аттестация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16" w:line="259" w:lineRule="auto"/>
              <w:ind w:left="710" w:right="0" w:firstLine="0"/>
              <w:jc w:val="center"/>
              <w:rPr>
                <w:color w:val="000000" w:themeColor="text1"/>
              </w:rPr>
            </w:pPr>
            <w:r w:rsidRPr="00413C50">
              <w:rPr>
                <w:b/>
                <w:i/>
                <w:color w:val="000000" w:themeColor="text1"/>
                <w:sz w:val="24"/>
              </w:rPr>
              <w:t xml:space="preserve"> </w:t>
            </w:r>
          </w:p>
          <w:p w:rsidR="005B582B" w:rsidRPr="00413C50" w:rsidRDefault="00413C50">
            <w:pPr>
              <w:spacing w:after="16" w:line="259" w:lineRule="auto"/>
              <w:ind w:left="710" w:right="0" w:firstLine="0"/>
              <w:jc w:val="center"/>
              <w:rPr>
                <w:color w:val="000000" w:themeColor="text1"/>
              </w:rPr>
            </w:pPr>
            <w:r w:rsidRPr="00413C50">
              <w:rPr>
                <w:b/>
                <w:i/>
                <w:color w:val="000000" w:themeColor="text1"/>
                <w:sz w:val="24"/>
              </w:rPr>
              <w:t xml:space="preserve"> </w:t>
            </w:r>
          </w:p>
          <w:p w:rsidR="005B582B" w:rsidRPr="00413C50" w:rsidRDefault="00413C50">
            <w:pPr>
              <w:spacing w:after="19" w:line="259" w:lineRule="auto"/>
              <w:ind w:left="1087" w:right="0" w:firstLine="0"/>
              <w:jc w:val="left"/>
              <w:rPr>
                <w:color w:val="000000" w:themeColor="text1"/>
              </w:rPr>
            </w:pPr>
            <w:r w:rsidRPr="00413C50">
              <w:rPr>
                <w:b/>
                <w:i/>
                <w:color w:val="000000" w:themeColor="text1"/>
                <w:sz w:val="24"/>
              </w:rPr>
              <w:t xml:space="preserve">Средний бал четвертных (триместровых, </w:t>
            </w:r>
          </w:p>
          <w:p w:rsidR="005B582B" w:rsidRPr="00413C50" w:rsidRDefault="00413C50">
            <w:pPr>
              <w:spacing w:after="16" w:line="259" w:lineRule="auto"/>
              <w:ind w:left="43" w:right="0" w:firstLine="0"/>
              <w:jc w:val="left"/>
              <w:rPr>
                <w:color w:val="000000" w:themeColor="text1"/>
              </w:rPr>
            </w:pPr>
            <w:r w:rsidRPr="00413C50">
              <w:rPr>
                <w:b/>
                <w:i/>
                <w:color w:val="000000" w:themeColor="text1"/>
                <w:sz w:val="24"/>
              </w:rPr>
              <w:t xml:space="preserve">полугодовых) отметок (без округления до целого числа) </w:t>
            </w:r>
          </w:p>
          <w:p w:rsidR="005B582B" w:rsidRPr="00413C50" w:rsidRDefault="00413C50">
            <w:pPr>
              <w:spacing w:after="3" w:line="273" w:lineRule="auto"/>
              <w:ind w:right="0" w:firstLine="0"/>
              <w:jc w:val="center"/>
              <w:rPr>
                <w:color w:val="000000" w:themeColor="text1"/>
              </w:rPr>
            </w:pPr>
            <w:r w:rsidRPr="00413C50">
              <w:rPr>
                <w:b/>
                <w:i/>
                <w:color w:val="000000" w:themeColor="text1"/>
                <w:sz w:val="24"/>
              </w:rPr>
              <w:t xml:space="preserve">+ отметка за выполнение годовой контрольной работы или ВПР) /2=Годовая отметка </w:t>
            </w:r>
            <w:r w:rsidRPr="00413C50">
              <w:rPr>
                <w:b/>
                <w:i/>
                <w:color w:val="000000" w:themeColor="text1"/>
                <w:sz w:val="24"/>
                <w:u w:val="single" w:color="000000"/>
              </w:rPr>
              <w:t>(в электронном</w:t>
            </w:r>
            <w:r w:rsidRPr="00413C50">
              <w:rPr>
                <w:b/>
                <w:i/>
                <w:color w:val="000000" w:themeColor="text1"/>
                <w:sz w:val="24"/>
              </w:rPr>
              <w:t xml:space="preserve"> </w:t>
            </w:r>
          </w:p>
          <w:p w:rsidR="005B582B" w:rsidRPr="00413C50" w:rsidRDefault="00413C50">
            <w:pPr>
              <w:spacing w:after="0" w:line="259" w:lineRule="auto"/>
              <w:ind w:right="57" w:firstLine="0"/>
              <w:jc w:val="center"/>
              <w:rPr>
                <w:color w:val="000000" w:themeColor="text1"/>
              </w:rPr>
            </w:pPr>
            <w:r w:rsidRPr="00413C50">
              <w:rPr>
                <w:b/>
                <w:i/>
                <w:color w:val="000000" w:themeColor="text1"/>
                <w:sz w:val="24"/>
                <w:u w:val="single" w:color="000000"/>
              </w:rPr>
              <w:t>журнале колонка «ГОД»)</w:t>
            </w:r>
            <w:r w:rsidRPr="00413C50">
              <w:rPr>
                <w:b/>
                <w:i/>
                <w:color w:val="000000" w:themeColor="text1"/>
                <w:sz w:val="24"/>
              </w:rPr>
              <w:t xml:space="preserve"> 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</w:tbl>
    <w:p w:rsidR="005B582B" w:rsidRPr="00413C50" w:rsidRDefault="00413C50">
      <w:pPr>
        <w:spacing w:after="201" w:line="259" w:lineRule="auto"/>
        <w:ind w:left="7" w:right="0" w:firstLine="0"/>
        <w:jc w:val="left"/>
        <w:rPr>
          <w:color w:val="000000" w:themeColor="text1"/>
        </w:rPr>
      </w:pPr>
      <w:r w:rsidRPr="00413C50">
        <w:rPr>
          <w:color w:val="000000" w:themeColor="text1"/>
        </w:rPr>
        <w:t xml:space="preserve">  </w:t>
      </w:r>
    </w:p>
    <w:p w:rsidR="005B582B" w:rsidRPr="00413C50" w:rsidRDefault="00413C50" w:rsidP="00413C50">
      <w:pPr>
        <w:spacing w:after="145" w:line="266" w:lineRule="auto"/>
        <w:ind w:left="1" w:right="52" w:hanging="9"/>
        <w:rPr>
          <w:color w:val="000000" w:themeColor="text1"/>
        </w:rPr>
      </w:pPr>
      <w:r w:rsidRPr="00413C50">
        <w:rPr>
          <w:b/>
          <w:color w:val="000000" w:themeColor="text1"/>
        </w:rPr>
        <w:t xml:space="preserve">Дополнить «Внешние </w:t>
      </w:r>
      <w:r w:rsidRPr="00413C50">
        <w:rPr>
          <w:b/>
          <w:color w:val="000000" w:themeColor="text1"/>
        </w:rPr>
        <w:tab/>
        <w:t>процедуры  системы оценки  планируемых результатов»:</w:t>
      </w:r>
    </w:p>
    <w:p w:rsidR="005B582B" w:rsidRPr="00413C50" w:rsidRDefault="00413C50">
      <w:pPr>
        <w:spacing w:after="154" w:line="265" w:lineRule="auto"/>
        <w:ind w:left="-1" w:right="55" w:hanging="7"/>
        <w:rPr>
          <w:color w:val="000000" w:themeColor="text1"/>
        </w:rPr>
      </w:pPr>
      <w:r w:rsidRPr="00413C50">
        <w:rPr>
          <w:i/>
          <w:color w:val="000000" w:themeColor="text1"/>
        </w:rPr>
        <w:t xml:space="preserve">«Независимая оценка качества подготовки обучающихся – это важный инструмент, позволяющий объективно оценить уровень знаний и умений </w:t>
      </w:r>
      <w:r w:rsidRPr="00413C50">
        <w:rPr>
          <w:i/>
          <w:color w:val="000000" w:themeColor="text1"/>
        </w:rPr>
        <w:lastRenderedPageBreak/>
        <w:t xml:space="preserve">обучающихся, а также эффективность образовательного процесса в школе. Данный процесс направлен на выявление сильных и слабых сторон образовательной программы и помощи в дальнейшем ее улучшении.» </w:t>
      </w:r>
    </w:p>
    <w:p w:rsidR="005B582B" w:rsidRPr="00413C50" w:rsidRDefault="00413C50">
      <w:pPr>
        <w:numPr>
          <w:ilvl w:val="0"/>
          <w:numId w:val="4"/>
        </w:numPr>
        <w:spacing w:after="156"/>
        <w:ind w:right="59" w:hanging="360"/>
        <w:rPr>
          <w:color w:val="000000" w:themeColor="text1"/>
        </w:rPr>
      </w:pPr>
      <w:r w:rsidRPr="00413C50">
        <w:rPr>
          <w:color w:val="000000" w:themeColor="text1"/>
        </w:rPr>
        <w:t xml:space="preserve">Утвердить новую редакцию раздела 1.5 «Система оценки достижения планируемых результатов освоения ООП ООО» согласно приложению к настоящему приказу. </w:t>
      </w:r>
    </w:p>
    <w:p w:rsidR="005B582B" w:rsidRPr="00413C50" w:rsidRDefault="00413C50">
      <w:pPr>
        <w:numPr>
          <w:ilvl w:val="0"/>
          <w:numId w:val="4"/>
        </w:numPr>
        <w:spacing w:after="158"/>
        <w:ind w:right="59" w:hanging="360"/>
        <w:rPr>
          <w:color w:val="000000" w:themeColor="text1"/>
        </w:rPr>
      </w:pPr>
      <w:r w:rsidRPr="00413C50">
        <w:rPr>
          <w:color w:val="000000" w:themeColor="text1"/>
        </w:rPr>
        <w:t xml:space="preserve">Отменить действие прежней редакции раздела в части, касающейся структуры системы оценки. </w:t>
      </w:r>
    </w:p>
    <w:p w:rsidR="005B582B" w:rsidRPr="00413C50" w:rsidRDefault="00413C50">
      <w:pPr>
        <w:numPr>
          <w:ilvl w:val="0"/>
          <w:numId w:val="4"/>
        </w:numPr>
        <w:spacing w:after="172" w:line="256" w:lineRule="auto"/>
        <w:ind w:right="59" w:hanging="360"/>
        <w:rPr>
          <w:color w:val="000000" w:themeColor="text1"/>
        </w:rPr>
      </w:pPr>
      <w:r w:rsidRPr="00413C50">
        <w:rPr>
          <w:color w:val="000000" w:themeColor="text1"/>
        </w:rPr>
        <w:t xml:space="preserve">Ответственному за ведение официального сайта Гайсуркаевой Алисе Абубакаровне разместить данный приказ на сайте школы в течение 3 рабочих дней. </w:t>
      </w:r>
    </w:p>
    <w:p w:rsidR="005B582B" w:rsidRPr="00413C50" w:rsidRDefault="00413C50">
      <w:pPr>
        <w:numPr>
          <w:ilvl w:val="0"/>
          <w:numId w:val="4"/>
        </w:numPr>
        <w:spacing w:after="149"/>
        <w:ind w:right="59" w:hanging="360"/>
        <w:rPr>
          <w:color w:val="000000" w:themeColor="text1"/>
        </w:rPr>
      </w:pPr>
      <w:r w:rsidRPr="00413C50">
        <w:rPr>
          <w:color w:val="000000" w:themeColor="text1"/>
        </w:rPr>
        <w:t xml:space="preserve">Контроль за исполнением настоящего приказа возложить на заместителя директора по УВР Юсупову Месиру Баудиновну. </w:t>
      </w:r>
    </w:p>
    <w:p w:rsidR="005B582B" w:rsidRPr="00413C50" w:rsidRDefault="00413C50">
      <w:pPr>
        <w:spacing w:after="155" w:line="259" w:lineRule="auto"/>
        <w:ind w:left="725" w:right="0" w:firstLine="0"/>
        <w:jc w:val="left"/>
        <w:rPr>
          <w:color w:val="000000" w:themeColor="text1"/>
        </w:rPr>
      </w:pPr>
      <w:r w:rsidRPr="00413C50">
        <w:rPr>
          <w:color w:val="000000" w:themeColor="text1"/>
        </w:rPr>
        <w:t xml:space="preserve"> </w:t>
      </w:r>
    </w:p>
    <w:p w:rsidR="005B582B" w:rsidRPr="00413C50" w:rsidRDefault="00413C50">
      <w:pPr>
        <w:spacing w:after="157" w:line="259" w:lineRule="auto"/>
        <w:ind w:left="725" w:right="0" w:firstLine="0"/>
        <w:jc w:val="left"/>
        <w:rPr>
          <w:color w:val="000000" w:themeColor="text1"/>
        </w:rPr>
      </w:pPr>
      <w:r w:rsidRPr="00413C50">
        <w:rPr>
          <w:color w:val="000000" w:themeColor="text1"/>
        </w:rPr>
        <w:t xml:space="preserve"> </w:t>
      </w:r>
    </w:p>
    <w:p w:rsidR="005B582B" w:rsidRPr="00413C50" w:rsidRDefault="00413C50">
      <w:pPr>
        <w:spacing w:after="124"/>
        <w:ind w:left="-8" w:right="59" w:firstLine="0"/>
        <w:rPr>
          <w:color w:val="000000" w:themeColor="text1"/>
        </w:rPr>
      </w:pPr>
      <w:r w:rsidRPr="00413C50">
        <w:rPr>
          <w:color w:val="000000" w:themeColor="text1"/>
        </w:rPr>
        <w:t xml:space="preserve">        Директор                                                                                          Э.В.Майлова </w:t>
      </w:r>
    </w:p>
    <w:p w:rsidR="00413C50" w:rsidRPr="00413C50" w:rsidRDefault="00413C50">
      <w:pPr>
        <w:spacing w:after="124"/>
        <w:ind w:left="-8" w:right="59" w:firstLine="0"/>
        <w:rPr>
          <w:color w:val="000000" w:themeColor="text1"/>
        </w:rPr>
      </w:pPr>
    </w:p>
    <w:p w:rsidR="005B582B" w:rsidRPr="00413C50" w:rsidRDefault="00413C50">
      <w:pPr>
        <w:spacing w:after="122"/>
        <w:ind w:left="-8" w:right="59" w:firstLine="0"/>
        <w:rPr>
          <w:color w:val="000000" w:themeColor="text1"/>
        </w:rPr>
      </w:pPr>
      <w:r w:rsidRPr="00413C50">
        <w:rPr>
          <w:color w:val="000000" w:themeColor="text1"/>
        </w:rPr>
        <w:t xml:space="preserve">С приказом ознакомлен (а): _________ от «___»_____2025 г.   Гайсуркаева А.А. </w:t>
      </w:r>
    </w:p>
    <w:p w:rsidR="005B582B" w:rsidRPr="00413C50" w:rsidRDefault="00413C50">
      <w:pPr>
        <w:spacing w:after="119"/>
        <w:ind w:left="-8" w:right="59" w:firstLine="0"/>
        <w:rPr>
          <w:color w:val="000000" w:themeColor="text1"/>
        </w:rPr>
      </w:pPr>
      <w:r w:rsidRPr="00413C50">
        <w:rPr>
          <w:color w:val="000000" w:themeColor="text1"/>
        </w:rPr>
        <w:t xml:space="preserve">С приказом ознакомлен (а): __________от «___»_____2025г.   Юсупова М.Б. </w:t>
      </w:r>
    </w:p>
    <w:p w:rsidR="005B582B" w:rsidRPr="00413C50" w:rsidRDefault="00413C50">
      <w:pPr>
        <w:spacing w:after="122" w:line="259" w:lineRule="auto"/>
        <w:ind w:left="5" w:right="0" w:firstLine="0"/>
        <w:jc w:val="left"/>
        <w:rPr>
          <w:color w:val="000000" w:themeColor="text1"/>
        </w:rPr>
      </w:pPr>
      <w:r w:rsidRPr="00413C50">
        <w:rPr>
          <w:color w:val="000000" w:themeColor="text1"/>
        </w:rPr>
        <w:t xml:space="preserve"> </w:t>
      </w:r>
    </w:p>
    <w:p w:rsidR="005B582B" w:rsidRPr="00413C50" w:rsidRDefault="00413C50">
      <w:pPr>
        <w:spacing w:after="156" w:line="259" w:lineRule="auto"/>
        <w:ind w:left="7" w:right="0" w:firstLine="0"/>
        <w:jc w:val="left"/>
        <w:rPr>
          <w:color w:val="000000" w:themeColor="text1"/>
        </w:rPr>
      </w:pPr>
      <w:r w:rsidRPr="00413C50">
        <w:rPr>
          <w:color w:val="000000" w:themeColor="text1"/>
          <w:sz w:val="24"/>
        </w:rPr>
        <w:t xml:space="preserve"> </w:t>
      </w:r>
    </w:p>
    <w:p w:rsidR="005B582B" w:rsidRPr="00413C50" w:rsidRDefault="00413C50">
      <w:pPr>
        <w:spacing w:after="0" w:line="259" w:lineRule="auto"/>
        <w:ind w:right="10" w:firstLine="0"/>
        <w:jc w:val="right"/>
        <w:rPr>
          <w:color w:val="000000" w:themeColor="text1"/>
        </w:rPr>
      </w:pPr>
      <w:r w:rsidRPr="00413C50">
        <w:rPr>
          <w:color w:val="000000" w:themeColor="text1"/>
          <w:sz w:val="24"/>
        </w:rPr>
        <w:t xml:space="preserve"> </w:t>
      </w:r>
    </w:p>
    <w:p w:rsidR="005B582B" w:rsidRPr="00413C50" w:rsidRDefault="00413C50">
      <w:pPr>
        <w:spacing w:after="158" w:line="259" w:lineRule="auto"/>
        <w:ind w:left="7" w:right="0" w:firstLine="0"/>
        <w:jc w:val="left"/>
        <w:rPr>
          <w:color w:val="000000" w:themeColor="text1"/>
        </w:rPr>
      </w:pPr>
      <w:r w:rsidRPr="00413C50">
        <w:rPr>
          <w:color w:val="000000" w:themeColor="text1"/>
          <w:sz w:val="24"/>
        </w:rPr>
        <w:t xml:space="preserve"> </w:t>
      </w:r>
    </w:p>
    <w:p w:rsidR="00413C50" w:rsidRPr="00413C50" w:rsidRDefault="00413C50">
      <w:pPr>
        <w:spacing w:after="194" w:line="259" w:lineRule="auto"/>
        <w:ind w:right="70" w:firstLine="0"/>
        <w:jc w:val="right"/>
        <w:rPr>
          <w:color w:val="000000" w:themeColor="text1"/>
          <w:sz w:val="24"/>
        </w:rPr>
      </w:pPr>
    </w:p>
    <w:p w:rsidR="00413C50" w:rsidRPr="00413C50" w:rsidRDefault="00413C50">
      <w:pPr>
        <w:spacing w:after="194" w:line="259" w:lineRule="auto"/>
        <w:ind w:right="70" w:firstLine="0"/>
        <w:jc w:val="right"/>
        <w:rPr>
          <w:color w:val="000000" w:themeColor="text1"/>
          <w:sz w:val="24"/>
        </w:rPr>
      </w:pPr>
    </w:p>
    <w:p w:rsidR="00413C50" w:rsidRPr="00413C50" w:rsidRDefault="00413C50">
      <w:pPr>
        <w:spacing w:after="194" w:line="259" w:lineRule="auto"/>
        <w:ind w:right="70" w:firstLine="0"/>
        <w:jc w:val="right"/>
        <w:rPr>
          <w:color w:val="000000" w:themeColor="text1"/>
          <w:sz w:val="24"/>
        </w:rPr>
      </w:pPr>
    </w:p>
    <w:p w:rsidR="00413C50" w:rsidRPr="00413C50" w:rsidRDefault="00413C50">
      <w:pPr>
        <w:spacing w:after="194" w:line="259" w:lineRule="auto"/>
        <w:ind w:right="70" w:firstLine="0"/>
        <w:jc w:val="right"/>
        <w:rPr>
          <w:color w:val="000000" w:themeColor="text1"/>
          <w:sz w:val="24"/>
        </w:rPr>
      </w:pPr>
    </w:p>
    <w:p w:rsidR="00413C50" w:rsidRPr="00413C50" w:rsidRDefault="00413C50">
      <w:pPr>
        <w:spacing w:after="194" w:line="259" w:lineRule="auto"/>
        <w:ind w:right="70" w:firstLine="0"/>
        <w:jc w:val="right"/>
        <w:rPr>
          <w:color w:val="000000" w:themeColor="text1"/>
          <w:sz w:val="24"/>
        </w:rPr>
      </w:pPr>
    </w:p>
    <w:p w:rsidR="00413C50" w:rsidRPr="00413C50" w:rsidRDefault="00413C50">
      <w:pPr>
        <w:spacing w:after="194" w:line="259" w:lineRule="auto"/>
        <w:ind w:right="70" w:firstLine="0"/>
        <w:jc w:val="right"/>
        <w:rPr>
          <w:color w:val="000000" w:themeColor="text1"/>
          <w:sz w:val="24"/>
        </w:rPr>
      </w:pPr>
    </w:p>
    <w:p w:rsidR="00413C50" w:rsidRPr="00413C50" w:rsidRDefault="00413C50">
      <w:pPr>
        <w:spacing w:after="194" w:line="259" w:lineRule="auto"/>
        <w:ind w:right="70" w:firstLine="0"/>
        <w:jc w:val="right"/>
        <w:rPr>
          <w:color w:val="000000" w:themeColor="text1"/>
          <w:sz w:val="24"/>
        </w:rPr>
      </w:pPr>
    </w:p>
    <w:p w:rsidR="00413C50" w:rsidRPr="00413C50" w:rsidRDefault="00413C50">
      <w:pPr>
        <w:spacing w:after="194" w:line="259" w:lineRule="auto"/>
        <w:ind w:right="70" w:firstLine="0"/>
        <w:jc w:val="right"/>
        <w:rPr>
          <w:color w:val="000000" w:themeColor="text1"/>
          <w:sz w:val="24"/>
        </w:rPr>
      </w:pPr>
    </w:p>
    <w:p w:rsidR="00413C50" w:rsidRPr="00413C50" w:rsidRDefault="00413C50">
      <w:pPr>
        <w:spacing w:after="194" w:line="259" w:lineRule="auto"/>
        <w:ind w:right="70" w:firstLine="0"/>
        <w:jc w:val="right"/>
        <w:rPr>
          <w:color w:val="000000" w:themeColor="text1"/>
          <w:sz w:val="24"/>
        </w:rPr>
      </w:pPr>
    </w:p>
    <w:p w:rsidR="005B582B" w:rsidRPr="00413C50" w:rsidRDefault="009B283B">
      <w:pPr>
        <w:spacing w:after="194" w:line="259" w:lineRule="auto"/>
        <w:ind w:right="70" w:firstLine="0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lastRenderedPageBreak/>
        <w:t>Приложение к приказу №48</w:t>
      </w:r>
      <w:r w:rsidR="00413C50" w:rsidRPr="00413C50">
        <w:rPr>
          <w:color w:val="000000" w:themeColor="text1"/>
          <w:sz w:val="24"/>
        </w:rPr>
        <w:t xml:space="preserve"> от 15.09.2025 г </w:t>
      </w:r>
    </w:p>
    <w:p w:rsidR="005B582B" w:rsidRPr="00413C50" w:rsidRDefault="00413C50">
      <w:pPr>
        <w:spacing w:after="160" w:line="259" w:lineRule="auto"/>
        <w:ind w:right="0" w:firstLine="0"/>
        <w:jc w:val="right"/>
        <w:rPr>
          <w:color w:val="000000" w:themeColor="text1"/>
        </w:rPr>
      </w:pPr>
      <w:r w:rsidRPr="00413C50">
        <w:rPr>
          <w:color w:val="000000" w:themeColor="text1"/>
        </w:rPr>
        <w:t xml:space="preserve"> </w:t>
      </w:r>
    </w:p>
    <w:p w:rsidR="005B582B" w:rsidRPr="00413C50" w:rsidRDefault="00413C50">
      <w:pPr>
        <w:spacing w:after="10" w:line="266" w:lineRule="auto"/>
        <w:ind w:left="2205" w:right="52" w:hanging="1802"/>
        <w:jc w:val="left"/>
        <w:rPr>
          <w:color w:val="000000" w:themeColor="text1"/>
        </w:rPr>
      </w:pPr>
      <w:r w:rsidRPr="00413C50">
        <w:rPr>
          <w:b/>
          <w:color w:val="000000" w:themeColor="text1"/>
        </w:rPr>
        <w:t xml:space="preserve">1.5. Система оценки достижения планируемых результатов освоения основной образовательной программы </w:t>
      </w:r>
    </w:p>
    <w:p w:rsidR="005B582B" w:rsidRPr="00413C50" w:rsidRDefault="00413C50">
      <w:pPr>
        <w:spacing w:after="0" w:line="259" w:lineRule="auto"/>
        <w:ind w:left="235" w:right="0" w:firstLine="0"/>
        <w:jc w:val="left"/>
        <w:rPr>
          <w:color w:val="000000" w:themeColor="text1"/>
        </w:rPr>
      </w:pPr>
      <w:r w:rsidRPr="00413C50">
        <w:rPr>
          <w:b/>
          <w:color w:val="000000" w:themeColor="text1"/>
        </w:rPr>
        <w:t xml:space="preserve"> </w:t>
      </w:r>
    </w:p>
    <w:p w:rsidR="005B582B" w:rsidRPr="00413C50" w:rsidRDefault="00413C50">
      <w:pPr>
        <w:spacing w:after="10" w:line="266" w:lineRule="auto"/>
        <w:ind w:left="244" w:right="52" w:hanging="9"/>
        <w:jc w:val="left"/>
        <w:rPr>
          <w:color w:val="000000" w:themeColor="text1"/>
        </w:rPr>
      </w:pPr>
      <w:r w:rsidRPr="00413C50">
        <w:rPr>
          <w:b/>
          <w:color w:val="000000" w:themeColor="text1"/>
        </w:rPr>
        <w:t xml:space="preserve">Общие положения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Система оценки достижения планируемых результатов освоения ООП ООО способствует поддержанию единства всей системы образования, обеспечению преемственности в системе непрерывного образования. Её основными функциями являются: ориентация образовательного процесса на достижение планируемых результатов освоения ООП ООО и обеспечение эффективной обратной связи, позволяющей осуществлять управление образовательным процессом.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Основными </w:t>
      </w:r>
      <w:r w:rsidRPr="00413C50">
        <w:rPr>
          <w:b/>
          <w:color w:val="000000" w:themeColor="text1"/>
        </w:rPr>
        <w:t>направлениями и целями</w:t>
      </w:r>
      <w:r w:rsidRPr="00413C50">
        <w:rPr>
          <w:color w:val="000000" w:themeColor="text1"/>
        </w:rPr>
        <w:t xml:space="preserve"> оценочной деятельности  в образовательной организации являются: </w:t>
      </w:r>
    </w:p>
    <w:p w:rsidR="005B582B" w:rsidRPr="00413C50" w:rsidRDefault="00413C50">
      <w:pPr>
        <w:numPr>
          <w:ilvl w:val="2"/>
          <w:numId w:val="5"/>
        </w:numPr>
        <w:ind w:right="59"/>
        <w:rPr>
          <w:color w:val="000000" w:themeColor="text1"/>
        </w:rPr>
      </w:pPr>
      <w:r w:rsidRPr="00413C50">
        <w:rPr>
          <w:color w:val="000000" w:themeColor="text1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 </w:t>
      </w:r>
    </w:p>
    <w:p w:rsidR="005B582B" w:rsidRPr="00413C50" w:rsidRDefault="00413C50">
      <w:pPr>
        <w:numPr>
          <w:ilvl w:val="2"/>
          <w:numId w:val="5"/>
        </w:numPr>
        <w:ind w:right="59"/>
        <w:rPr>
          <w:color w:val="000000" w:themeColor="text1"/>
        </w:rPr>
      </w:pPr>
      <w:r w:rsidRPr="00413C50">
        <w:rPr>
          <w:color w:val="000000" w:themeColor="text1"/>
        </w:rPr>
        <w:t xml:space="preserve">оценка результатов деятельности педагогических работников как основа аттестационных процедур;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-оценка результатов деятельности образовательной организации как основа аккредитационных процедур.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Основным объектом системы оценки, её содержательной  и критериальной базой выступают требования ФГОС ООО, которые конкретизируются в планируемых результатах освоения обучающимися ООП ООО. Система оценки включает процедуры внутренней и внешней оценки в соответствии с внутренней системой оценки качества образования (ВСОКО) и </w:t>
      </w:r>
      <w:r w:rsidRPr="00413C50">
        <w:rPr>
          <w:color w:val="000000" w:themeColor="text1"/>
          <w:u w:val="single" w:color="000000"/>
        </w:rPr>
        <w:t>единым графиком контрольных мероприятий гимназии</w:t>
      </w:r>
      <w:r w:rsidRPr="00413C50">
        <w:rPr>
          <w:color w:val="000000" w:themeColor="text1"/>
        </w:rPr>
        <w:t xml:space="preserve">. </w:t>
      </w:r>
    </w:p>
    <w:p w:rsidR="005B582B" w:rsidRPr="00413C50" w:rsidRDefault="00413C50">
      <w:pPr>
        <w:spacing w:after="12" w:line="265" w:lineRule="auto"/>
        <w:ind w:left="-1" w:right="55" w:hanging="7"/>
        <w:rPr>
          <w:color w:val="000000" w:themeColor="text1"/>
        </w:rPr>
      </w:pPr>
      <w:r w:rsidRPr="00413C50">
        <w:rPr>
          <w:i/>
          <w:color w:val="000000" w:themeColor="text1"/>
        </w:rPr>
        <w:t xml:space="preserve">К процедурам внутренней оценки относятся:  </w:t>
      </w:r>
    </w:p>
    <w:p w:rsidR="005B582B" w:rsidRPr="00413C50" w:rsidRDefault="00413C50">
      <w:pPr>
        <w:spacing w:after="18" w:line="259" w:lineRule="auto"/>
        <w:ind w:left="74" w:right="0" w:firstLine="0"/>
        <w:jc w:val="left"/>
        <w:rPr>
          <w:b/>
          <w:color w:val="000000" w:themeColor="text1"/>
        </w:rPr>
      </w:pPr>
      <w:r w:rsidRPr="00413C50">
        <w:rPr>
          <w:b/>
          <w:i/>
          <w:color w:val="000000" w:themeColor="text1"/>
        </w:rPr>
        <w:t xml:space="preserve">1) Текущий контроль успеваемости: </w:t>
      </w:r>
    </w:p>
    <w:p w:rsidR="005B582B" w:rsidRPr="00413C50" w:rsidRDefault="00413C50">
      <w:pPr>
        <w:numPr>
          <w:ilvl w:val="0"/>
          <w:numId w:val="6"/>
        </w:numPr>
        <w:ind w:right="59" w:hanging="163"/>
        <w:rPr>
          <w:color w:val="000000" w:themeColor="text1"/>
        </w:rPr>
      </w:pPr>
      <w:r w:rsidRPr="00413C50">
        <w:rPr>
          <w:color w:val="000000" w:themeColor="text1"/>
        </w:rPr>
        <w:t xml:space="preserve">стартовая диагностику;  </w:t>
      </w:r>
    </w:p>
    <w:p w:rsidR="005B582B" w:rsidRPr="00413C50" w:rsidRDefault="00413C50">
      <w:pPr>
        <w:numPr>
          <w:ilvl w:val="0"/>
          <w:numId w:val="6"/>
        </w:numPr>
        <w:ind w:right="59" w:hanging="163"/>
        <w:rPr>
          <w:color w:val="000000" w:themeColor="text1"/>
        </w:rPr>
      </w:pPr>
      <w:r w:rsidRPr="00413C50">
        <w:rPr>
          <w:color w:val="000000" w:themeColor="text1"/>
        </w:rPr>
        <w:t xml:space="preserve">текущая оценка </w:t>
      </w:r>
    </w:p>
    <w:p w:rsidR="005B582B" w:rsidRPr="00413C50" w:rsidRDefault="00413C50">
      <w:pPr>
        <w:numPr>
          <w:ilvl w:val="0"/>
          <w:numId w:val="6"/>
        </w:numPr>
        <w:ind w:right="59" w:hanging="163"/>
        <w:rPr>
          <w:color w:val="000000" w:themeColor="text1"/>
        </w:rPr>
      </w:pPr>
      <w:r w:rsidRPr="00413C50">
        <w:rPr>
          <w:color w:val="000000" w:themeColor="text1"/>
        </w:rPr>
        <w:t xml:space="preserve">тематическая оценка;  </w:t>
      </w:r>
    </w:p>
    <w:p w:rsidR="005B582B" w:rsidRPr="00413C50" w:rsidRDefault="00413C50">
      <w:pPr>
        <w:ind w:left="-8" w:right="59" w:firstLine="0"/>
        <w:rPr>
          <w:color w:val="000000" w:themeColor="text1"/>
        </w:rPr>
      </w:pPr>
      <w:r w:rsidRPr="00413C50">
        <w:rPr>
          <w:color w:val="000000" w:themeColor="text1"/>
        </w:rPr>
        <w:t xml:space="preserve">-внутришкольный мониторинг образовательных достижений обучающихся (комплексные диагностические работы (в т.ч. оценку предметных и метапредметных результатов, оценку функциональной грамотности, оценка уровня мастерства педагогического работника),  </w:t>
      </w:r>
    </w:p>
    <w:p w:rsidR="005B582B" w:rsidRPr="00413C50" w:rsidRDefault="00413C50">
      <w:pPr>
        <w:numPr>
          <w:ilvl w:val="0"/>
          <w:numId w:val="6"/>
        </w:numPr>
        <w:ind w:right="59" w:hanging="163"/>
        <w:rPr>
          <w:color w:val="000000" w:themeColor="text1"/>
        </w:rPr>
      </w:pPr>
      <w:r w:rsidRPr="00413C50">
        <w:rPr>
          <w:color w:val="000000" w:themeColor="text1"/>
        </w:rPr>
        <w:t xml:space="preserve">психолого-педагогическое наблюдение; </w:t>
      </w:r>
    </w:p>
    <w:p w:rsidR="005B582B" w:rsidRPr="00413C50" w:rsidRDefault="00413C50">
      <w:pPr>
        <w:spacing w:after="13" w:line="259" w:lineRule="auto"/>
        <w:ind w:left="74" w:right="0" w:firstLine="0"/>
        <w:jc w:val="left"/>
        <w:rPr>
          <w:color w:val="000000" w:themeColor="text1"/>
        </w:rPr>
      </w:pPr>
      <w:r w:rsidRPr="00413C50">
        <w:rPr>
          <w:b/>
          <w:i/>
          <w:color w:val="000000" w:themeColor="text1"/>
        </w:rPr>
        <w:lastRenderedPageBreak/>
        <w:t xml:space="preserve">2) Промежуточная аттестацию обучающихся. </w:t>
      </w:r>
    </w:p>
    <w:p w:rsidR="005B582B" w:rsidRPr="00413C50" w:rsidRDefault="00413C50">
      <w:pPr>
        <w:spacing w:after="0" w:line="273" w:lineRule="auto"/>
        <w:ind w:left="74" w:right="66" w:firstLine="0"/>
        <w:rPr>
          <w:color w:val="000000" w:themeColor="text1"/>
        </w:rPr>
      </w:pPr>
      <w:r w:rsidRPr="00413C50">
        <w:rPr>
          <w:b/>
          <w:color w:val="000000" w:themeColor="text1"/>
        </w:rPr>
        <w:t xml:space="preserve"> </w:t>
      </w:r>
      <w:r w:rsidRPr="00413C50">
        <w:rPr>
          <w:color w:val="000000" w:themeColor="text1"/>
        </w:rPr>
        <w:t xml:space="preserve">(Внутренняя система оценки должна соответствовать Положению о ВСОКО и </w:t>
      </w:r>
      <w:r w:rsidRPr="00413C50">
        <w:rPr>
          <w:color w:val="000000" w:themeColor="text1"/>
          <w:u w:val="single" w:color="000000"/>
        </w:rPr>
        <w:t>Положению о формах, периодичности и порядке осуществления текущего</w:t>
      </w:r>
      <w:r w:rsidRPr="00413C50">
        <w:rPr>
          <w:color w:val="000000" w:themeColor="text1"/>
        </w:rPr>
        <w:t xml:space="preserve"> </w:t>
      </w:r>
      <w:r w:rsidRPr="00413C50">
        <w:rPr>
          <w:color w:val="000000" w:themeColor="text1"/>
          <w:u w:val="single" w:color="000000"/>
        </w:rPr>
        <w:t>контроля успеваемости и промежуточной аттестации обучающихся</w:t>
      </w:r>
      <w:r w:rsidRPr="00413C50">
        <w:rPr>
          <w:color w:val="000000" w:themeColor="text1"/>
        </w:rPr>
        <w:t xml:space="preserve">). </w:t>
      </w:r>
    </w:p>
    <w:p w:rsidR="005B582B" w:rsidRPr="00413C50" w:rsidRDefault="00413C50">
      <w:pPr>
        <w:ind w:left="-8" w:right="59" w:firstLine="228"/>
        <w:rPr>
          <w:color w:val="000000" w:themeColor="text1"/>
        </w:rPr>
      </w:pPr>
      <w:r w:rsidRPr="00413C50">
        <w:rPr>
          <w:color w:val="000000" w:themeColor="text1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каждый). </w:t>
      </w:r>
    </w:p>
    <w:p w:rsidR="005B582B" w:rsidRPr="00413C50" w:rsidRDefault="00413C50">
      <w:pPr>
        <w:ind w:left="-8" w:right="59" w:firstLine="228"/>
        <w:rPr>
          <w:color w:val="000000" w:themeColor="text1"/>
        </w:rPr>
      </w:pPr>
      <w:r w:rsidRPr="00413C50">
        <w:rPr>
          <w:color w:val="000000" w:themeColor="text1"/>
        </w:rPr>
        <w:t xml:space="preserve"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 </w:t>
      </w:r>
    </w:p>
    <w:p w:rsidR="005B582B" w:rsidRPr="00413C50" w:rsidRDefault="00413C50">
      <w:pPr>
        <w:ind w:left="-8" w:right="59" w:firstLine="229"/>
        <w:rPr>
          <w:color w:val="000000" w:themeColor="text1"/>
        </w:rPr>
      </w:pPr>
      <w:r w:rsidRPr="00413C50">
        <w:rPr>
          <w:color w:val="000000" w:themeColor="text1"/>
        </w:rPr>
        <w:t xml:space="preserve">При этом объем учебного времени, затрачиваемого на проведение оценочных процедур, не превышает 10% от всего объема учебного времени, отводимого на изучение данного учебного предмета в данном классе в текущем учебном году. </w:t>
      </w:r>
    </w:p>
    <w:p w:rsidR="005B582B" w:rsidRPr="00413C50" w:rsidRDefault="00413C50">
      <w:pPr>
        <w:spacing w:after="10" w:line="266" w:lineRule="auto"/>
        <w:ind w:left="-8" w:right="52" w:firstLine="708"/>
        <w:jc w:val="left"/>
        <w:rPr>
          <w:color w:val="000000" w:themeColor="text1"/>
        </w:rPr>
      </w:pPr>
      <w:r w:rsidRPr="00413C50">
        <w:rPr>
          <w:b/>
          <w:color w:val="000000" w:themeColor="text1"/>
        </w:rPr>
        <w:t xml:space="preserve">Внешняя оценка достижения планируемых результатов ООП ООО включает в себя: </w:t>
      </w:r>
    </w:p>
    <w:p w:rsidR="005B582B" w:rsidRPr="00413C50" w:rsidRDefault="00413C50">
      <w:pPr>
        <w:spacing w:after="41"/>
        <w:ind w:left="350" w:right="59" w:hanging="358"/>
        <w:rPr>
          <w:color w:val="000000" w:themeColor="text1"/>
        </w:rPr>
      </w:pPr>
      <w:r w:rsidRPr="00413C50">
        <w:rPr>
          <w:color w:val="000000" w:themeColor="text1"/>
        </w:rPr>
        <w:t>1.</w:t>
      </w:r>
      <w:r w:rsidRPr="00413C50">
        <w:rPr>
          <w:rFonts w:ascii="Arial" w:eastAsia="Arial" w:hAnsi="Arial" w:cs="Arial"/>
          <w:color w:val="000000" w:themeColor="text1"/>
        </w:rPr>
        <w:t xml:space="preserve"> </w:t>
      </w:r>
      <w:r w:rsidRPr="00413C50">
        <w:rPr>
          <w:b/>
          <w:color w:val="000000" w:themeColor="text1"/>
        </w:rPr>
        <w:t xml:space="preserve">Независимую оценку качества подготовки обучающихся, </w:t>
      </w:r>
      <w:r w:rsidRPr="00413C50">
        <w:rPr>
          <w:color w:val="000000" w:themeColor="text1"/>
        </w:rPr>
        <w:t xml:space="preserve">согласно Постановлению Правительства Российской Федерации от 30 апреля 2024 года № 556 «Об утверждении перечня мероприятий по оценке качества образования и правил проведения мероприятий по оценке качества образования»: </w:t>
      </w:r>
    </w:p>
    <w:p w:rsidR="005B582B" w:rsidRPr="00413C50" w:rsidRDefault="00413C50">
      <w:pPr>
        <w:ind w:left="352" w:right="59" w:hanging="360"/>
        <w:rPr>
          <w:color w:val="000000" w:themeColor="text1"/>
        </w:rPr>
      </w:pPr>
      <w:r w:rsidRPr="00413C50">
        <w:rPr>
          <w:color w:val="000000" w:themeColor="text1"/>
        </w:rPr>
        <w:t xml:space="preserve">1.1.Национальные </w:t>
      </w:r>
      <w:r w:rsidRPr="00413C50">
        <w:rPr>
          <w:color w:val="000000" w:themeColor="text1"/>
        </w:rPr>
        <w:tab/>
        <w:t xml:space="preserve">сопоставительные </w:t>
      </w:r>
      <w:r w:rsidRPr="00413C50">
        <w:rPr>
          <w:color w:val="000000" w:themeColor="text1"/>
        </w:rPr>
        <w:tab/>
        <w:t xml:space="preserve">исследования </w:t>
      </w:r>
      <w:r w:rsidRPr="00413C50">
        <w:rPr>
          <w:color w:val="000000" w:themeColor="text1"/>
        </w:rPr>
        <w:tab/>
        <w:t xml:space="preserve">качества </w:t>
      </w:r>
      <w:r w:rsidRPr="00413C50">
        <w:rPr>
          <w:color w:val="000000" w:themeColor="text1"/>
        </w:rPr>
        <w:tab/>
        <w:t xml:space="preserve">общего образования. </w:t>
      </w:r>
    </w:p>
    <w:p w:rsidR="005B582B" w:rsidRPr="00413C50" w:rsidRDefault="00413C50">
      <w:pPr>
        <w:spacing w:after="44"/>
        <w:ind w:left="-8" w:right="59" w:firstLine="0"/>
        <w:rPr>
          <w:color w:val="000000" w:themeColor="text1"/>
        </w:rPr>
      </w:pPr>
      <w:r w:rsidRPr="00413C50">
        <w:rPr>
          <w:color w:val="000000" w:themeColor="text1"/>
        </w:rPr>
        <w:t xml:space="preserve">1.2.Всероссийские проверочные работы. </w:t>
      </w:r>
    </w:p>
    <w:p w:rsidR="005B582B" w:rsidRPr="00413C50" w:rsidRDefault="00413C50">
      <w:pPr>
        <w:ind w:left="352" w:right="59" w:hanging="360"/>
        <w:rPr>
          <w:color w:val="000000" w:themeColor="text1"/>
        </w:rPr>
      </w:pPr>
      <w:r w:rsidRPr="00413C50">
        <w:rPr>
          <w:color w:val="000000" w:themeColor="text1"/>
        </w:rPr>
        <w:t xml:space="preserve">1.3.Международные </w:t>
      </w:r>
      <w:r w:rsidRPr="00413C50">
        <w:rPr>
          <w:color w:val="000000" w:themeColor="text1"/>
        </w:rPr>
        <w:tab/>
        <w:t xml:space="preserve">сопоставительные </w:t>
      </w:r>
      <w:r w:rsidRPr="00413C50">
        <w:rPr>
          <w:color w:val="000000" w:themeColor="text1"/>
        </w:rPr>
        <w:tab/>
        <w:t xml:space="preserve">исследования </w:t>
      </w:r>
      <w:r w:rsidRPr="00413C50">
        <w:rPr>
          <w:color w:val="000000" w:themeColor="text1"/>
        </w:rPr>
        <w:tab/>
        <w:t xml:space="preserve">качества </w:t>
      </w:r>
      <w:r w:rsidRPr="00413C50">
        <w:rPr>
          <w:color w:val="000000" w:themeColor="text1"/>
        </w:rPr>
        <w:tab/>
        <w:t xml:space="preserve">общего образования. </w:t>
      </w:r>
    </w:p>
    <w:p w:rsidR="005B582B" w:rsidRPr="00413C50" w:rsidRDefault="00413C50">
      <w:pPr>
        <w:numPr>
          <w:ilvl w:val="0"/>
          <w:numId w:val="7"/>
        </w:numPr>
        <w:ind w:right="59" w:hanging="360"/>
        <w:rPr>
          <w:color w:val="000000" w:themeColor="text1"/>
        </w:rPr>
      </w:pPr>
      <w:r w:rsidRPr="00413C50">
        <w:rPr>
          <w:color w:val="000000" w:themeColor="text1"/>
        </w:rPr>
        <w:t>4.</w:t>
      </w:r>
      <w:r w:rsidRPr="00413C50">
        <w:rPr>
          <w:i/>
          <w:color w:val="000000" w:themeColor="text1"/>
        </w:rPr>
        <w:t xml:space="preserve">.  </w:t>
      </w:r>
      <w:r w:rsidRPr="00413C50">
        <w:rPr>
          <w:color w:val="000000" w:themeColor="text1"/>
        </w:rPr>
        <w:t xml:space="preserve">Независимая оценка качества подготовки обучающихся </w:t>
      </w:r>
    </w:p>
    <w:p w:rsidR="005B582B" w:rsidRPr="00413C50" w:rsidRDefault="00413C50">
      <w:pPr>
        <w:numPr>
          <w:ilvl w:val="0"/>
          <w:numId w:val="7"/>
        </w:numPr>
        <w:ind w:right="59" w:hanging="360"/>
        <w:rPr>
          <w:color w:val="000000" w:themeColor="text1"/>
        </w:rPr>
      </w:pPr>
      <w:r w:rsidRPr="00413C50">
        <w:rPr>
          <w:b/>
          <w:color w:val="000000" w:themeColor="text1"/>
        </w:rPr>
        <w:t xml:space="preserve">Итоговая аттестация </w:t>
      </w:r>
      <w:r w:rsidRPr="00413C50">
        <w:rPr>
          <w:color w:val="000000" w:themeColor="text1"/>
        </w:rPr>
        <w:t xml:space="preserve">(Государственная итоговая аттестация по образовательной программе основного общего образования, </w:t>
      </w:r>
      <w:r w:rsidRPr="00413C50">
        <w:rPr>
          <w:i/>
          <w:color w:val="000000" w:themeColor="text1"/>
        </w:rPr>
        <w:t>статья 59 ФЗ «Об образовании в РФ» от 29.12.2012 №273-ФЗ)</w:t>
      </w:r>
      <w:r w:rsidRPr="00413C50">
        <w:rPr>
          <w:color w:val="000000" w:themeColor="text1"/>
        </w:rPr>
        <w:t xml:space="preserve">: </w:t>
      </w:r>
    </w:p>
    <w:p w:rsidR="005B582B" w:rsidRPr="00413C50" w:rsidRDefault="00413C50">
      <w:pPr>
        <w:ind w:left="-8" w:right="59" w:firstLine="0"/>
        <w:rPr>
          <w:color w:val="000000" w:themeColor="text1"/>
        </w:rPr>
      </w:pPr>
      <w:r w:rsidRPr="00413C50">
        <w:rPr>
          <w:color w:val="000000" w:themeColor="text1"/>
        </w:rPr>
        <w:t xml:space="preserve">2.1.в форме основного государственного экзамена (ОГЭ);  </w:t>
      </w:r>
    </w:p>
    <w:p w:rsidR="005B582B" w:rsidRPr="00413C50" w:rsidRDefault="00413C50">
      <w:pPr>
        <w:ind w:left="353" w:right="59" w:hanging="361"/>
        <w:rPr>
          <w:color w:val="000000" w:themeColor="text1"/>
        </w:rPr>
      </w:pPr>
      <w:r w:rsidRPr="00413C50">
        <w:rPr>
          <w:color w:val="000000" w:themeColor="text1"/>
        </w:rPr>
        <w:t xml:space="preserve">2.2.в форме государственного выпускного экзамена (ГВЭ) для обучающихся с ОВЗ, детей-инвалидов.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В соответствии с ФГОС ООО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b/>
          <w:color w:val="000000" w:themeColor="text1"/>
        </w:rPr>
        <w:t>Системно-деятельностный подход</w:t>
      </w:r>
      <w:r w:rsidRPr="00413C50">
        <w:rPr>
          <w:color w:val="000000" w:themeColor="text1"/>
        </w:rPr>
        <w:t xml:space="preserve">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</w:t>
      </w:r>
      <w:r w:rsidRPr="00413C50">
        <w:rPr>
          <w:color w:val="000000" w:themeColor="text1"/>
        </w:rPr>
        <w:lastRenderedPageBreak/>
        <w:t xml:space="preserve">критериями оценки, в качестве которых выступают планируемые результаты обучения, выраженные в деятельностной форме.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b/>
          <w:color w:val="000000" w:themeColor="text1"/>
        </w:rPr>
        <w:t>Уровневый подход</w:t>
      </w:r>
      <w:r w:rsidRPr="00413C50">
        <w:rPr>
          <w:color w:val="000000" w:themeColor="text1"/>
        </w:rPr>
        <w:t xml:space="preserve"> служит важнейшей основой для организации индивидуальной работы с обучающимися. Он реализуется как по отношению  к содержанию оценки, так и к представлению и интерпретации результатов измерений.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Уровневый подход реализуется за счёт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достаточной основой для продолжения обучения и усвоения последующего учебного материала.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b/>
          <w:color w:val="000000" w:themeColor="text1"/>
        </w:rPr>
        <w:t>Комплексный подход</w:t>
      </w:r>
      <w:r w:rsidRPr="00413C50">
        <w:rPr>
          <w:color w:val="000000" w:themeColor="text1"/>
        </w:rPr>
        <w:t xml:space="preserve"> к оценке образовательных достижений реализуется через: </w:t>
      </w:r>
    </w:p>
    <w:p w:rsidR="005B582B" w:rsidRPr="00413C50" w:rsidRDefault="00413C50">
      <w:pPr>
        <w:numPr>
          <w:ilvl w:val="0"/>
          <w:numId w:val="8"/>
        </w:numPr>
        <w:ind w:right="59"/>
        <w:rPr>
          <w:color w:val="000000" w:themeColor="text1"/>
        </w:rPr>
      </w:pPr>
      <w:r w:rsidRPr="00413C50">
        <w:rPr>
          <w:color w:val="000000" w:themeColor="text1"/>
        </w:rPr>
        <w:t xml:space="preserve">оценку предметных и метапредметных результатов; </w:t>
      </w:r>
    </w:p>
    <w:p w:rsidR="005B582B" w:rsidRPr="00413C50" w:rsidRDefault="00413C50">
      <w:pPr>
        <w:numPr>
          <w:ilvl w:val="0"/>
          <w:numId w:val="8"/>
        </w:numPr>
        <w:ind w:right="59"/>
        <w:rPr>
          <w:color w:val="000000" w:themeColor="text1"/>
        </w:rPr>
      </w:pPr>
      <w:r w:rsidRPr="00413C50">
        <w:rPr>
          <w:color w:val="000000" w:themeColor="text1"/>
        </w:rPr>
        <w:t xml:space="preserve">использования комплекса оценочных процедур для выявления динамики индивидуальных образовательных достижений обучающихся и для итоговой оценки; использования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 </w:t>
      </w:r>
    </w:p>
    <w:p w:rsidR="005B582B" w:rsidRPr="00413C50" w:rsidRDefault="00413C50">
      <w:pPr>
        <w:numPr>
          <w:ilvl w:val="0"/>
          <w:numId w:val="8"/>
        </w:numPr>
        <w:ind w:right="59"/>
        <w:rPr>
          <w:color w:val="000000" w:themeColor="text1"/>
        </w:rPr>
      </w:pPr>
      <w:r w:rsidRPr="00413C50">
        <w:rPr>
          <w:color w:val="000000" w:themeColor="text1"/>
        </w:rPr>
        <w:t xml:space="preserve">использования разнообразных методов и форм оценки, взаимно дополняющих друг друга, в том числе оценок проектов, практических, исследовательских, творческих работ, наблюдения;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-использования форм работы, обеспечивающих возможность включения обучающихся в самостоятельную оценочную деятельность (самоанализ, самооценка, взаимооценка); </w:t>
      </w:r>
    </w:p>
    <w:p w:rsidR="005B582B" w:rsidRPr="00413C50" w:rsidRDefault="00413C50">
      <w:pPr>
        <w:numPr>
          <w:ilvl w:val="0"/>
          <w:numId w:val="8"/>
        </w:numPr>
        <w:ind w:right="59"/>
        <w:rPr>
          <w:color w:val="000000" w:themeColor="text1"/>
        </w:rPr>
      </w:pPr>
      <w:r w:rsidRPr="00413C50">
        <w:rPr>
          <w:color w:val="000000" w:themeColor="text1"/>
        </w:rPr>
        <w:t xml:space="preserve">использования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  </w:t>
      </w:r>
    </w:p>
    <w:p w:rsidR="005B582B" w:rsidRPr="00413C50" w:rsidRDefault="00413C50">
      <w:pPr>
        <w:ind w:left="-8" w:right="59" w:firstLine="566"/>
        <w:rPr>
          <w:color w:val="000000" w:themeColor="text1"/>
        </w:rPr>
      </w:pPr>
      <w:r w:rsidRPr="00413C50">
        <w:rPr>
          <w:b/>
          <w:color w:val="000000" w:themeColor="text1"/>
        </w:rPr>
        <w:t>Критериальное оценивание</w:t>
      </w:r>
      <w:r w:rsidRPr="00413C50">
        <w:rPr>
          <w:color w:val="000000" w:themeColor="text1"/>
        </w:rPr>
        <w:t xml:space="preserve"> применяется при реализации форм внутреннего оценивания. Это процесс сравнения образовательных достижений обучающихся с заранее определенными и известными всем участникам образовательного процесса. Все работы внутреннего оценивания должны содержать критерии оценивания, позволяющие задать ясные ориентиры для организации учебного процесса.  </w:t>
      </w:r>
    </w:p>
    <w:p w:rsidR="005B582B" w:rsidRPr="00413C50" w:rsidRDefault="00413C50">
      <w:pPr>
        <w:ind w:left="-8" w:right="59" w:firstLine="566"/>
        <w:rPr>
          <w:color w:val="000000" w:themeColor="text1"/>
        </w:rPr>
      </w:pPr>
      <w:r w:rsidRPr="00413C50">
        <w:rPr>
          <w:b/>
          <w:color w:val="000000" w:themeColor="text1"/>
        </w:rPr>
        <w:t>Оценка личностных результатов</w:t>
      </w:r>
      <w:r w:rsidRPr="00413C50">
        <w:rPr>
          <w:color w:val="000000" w:themeColor="text1"/>
        </w:rPr>
        <w:t xml:space="preserve">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 </w:t>
      </w:r>
    </w:p>
    <w:p w:rsidR="005B582B" w:rsidRPr="00413C50" w:rsidRDefault="00413C50">
      <w:pPr>
        <w:ind w:left="-8" w:right="59" w:firstLine="567"/>
        <w:rPr>
          <w:color w:val="000000" w:themeColor="text1"/>
        </w:rPr>
      </w:pPr>
      <w:r w:rsidRPr="00413C50">
        <w:rPr>
          <w:color w:val="000000" w:themeColor="text1"/>
        </w:rPr>
        <w:t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Достижение личностных результатов не выносится на итоговую оценку обучающихся, а является предметом оценки эффективности воспитательно-</w:t>
      </w:r>
      <w:r w:rsidRPr="00413C50">
        <w:rPr>
          <w:color w:val="000000" w:themeColor="text1"/>
        </w:rPr>
        <w:lastRenderedPageBreak/>
        <w:t xml:space="preserve">образовательной деятельности образовательной организации и образовательных систем разного уровня.  </w:t>
      </w:r>
    </w:p>
    <w:p w:rsidR="005B582B" w:rsidRPr="00413C50" w:rsidRDefault="00413C50">
      <w:pPr>
        <w:ind w:left="-8" w:right="59" w:firstLine="569"/>
        <w:rPr>
          <w:color w:val="000000" w:themeColor="text1"/>
        </w:rPr>
      </w:pPr>
      <w:r w:rsidRPr="00413C50">
        <w:rPr>
          <w:color w:val="000000" w:themeColor="text1"/>
        </w:rPr>
        <w:t xml:space="preserve">Во внутреннем мониторинге возможна оценка сформированности отдельных личностных результатов, проявляющихся в участии обучающихся в общественно значимых мероприятиях федерального, регионального, муниципального уровней и уровня образовательной организации, в ценностно-смысловых установках обучающихся, формируемых средствами учебных предметов; в ответственности за результаты обучения; способности проводить осознанный выбор своей образовательной траектории, в том числе выбор профессии.   </w:t>
      </w:r>
    </w:p>
    <w:p w:rsidR="005B582B" w:rsidRPr="00413C50" w:rsidRDefault="00413C50">
      <w:pPr>
        <w:ind w:left="-8" w:right="59" w:firstLine="568"/>
        <w:rPr>
          <w:color w:val="000000" w:themeColor="text1"/>
        </w:rPr>
      </w:pPr>
      <w:r w:rsidRPr="00413C50">
        <w:rPr>
          <w:color w:val="000000" w:themeColor="text1"/>
        </w:rPr>
        <w:t xml:space="preserve"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  </w:t>
      </w:r>
    </w:p>
    <w:p w:rsidR="005B582B" w:rsidRPr="00413C50" w:rsidRDefault="00413C50">
      <w:pPr>
        <w:ind w:left="-8" w:right="59" w:firstLine="567"/>
        <w:rPr>
          <w:color w:val="000000" w:themeColor="text1"/>
        </w:rPr>
      </w:pPr>
      <w:r w:rsidRPr="00413C50">
        <w:rPr>
          <w:b/>
          <w:color w:val="000000" w:themeColor="text1"/>
        </w:rPr>
        <w:t>При оценке метапредметных результатов</w:t>
      </w:r>
      <w:r w:rsidRPr="00413C50">
        <w:rPr>
          <w:color w:val="000000" w:themeColor="text1"/>
        </w:rPr>
        <w:t xml:space="preserve"> оцениваются достижения планируемых результатов освоения ООП ООО, которые отражают совокупность познавательных, коммуникативных, регулятивных универсальных учебных действий.  </w:t>
      </w:r>
    </w:p>
    <w:p w:rsidR="005B582B" w:rsidRPr="00413C50" w:rsidRDefault="00413C50">
      <w:pPr>
        <w:ind w:left="-8" w:right="59" w:firstLine="567"/>
        <w:rPr>
          <w:color w:val="000000" w:themeColor="text1"/>
        </w:rPr>
      </w:pPr>
      <w:r w:rsidRPr="00413C50">
        <w:rPr>
          <w:color w:val="000000" w:themeColor="text1"/>
        </w:rPr>
        <w:t xml:space="preserve">Формирование метапредметных результатов обеспечивается комплексом освоения программ учебных предметов и внеурочной деятельности. </w:t>
      </w:r>
    </w:p>
    <w:p w:rsidR="005B582B" w:rsidRPr="00413C50" w:rsidRDefault="00413C50">
      <w:pPr>
        <w:ind w:left="-8" w:right="59" w:firstLine="567"/>
        <w:rPr>
          <w:color w:val="000000" w:themeColor="text1"/>
        </w:rPr>
      </w:pPr>
      <w:r w:rsidRPr="00413C50">
        <w:rPr>
          <w:color w:val="000000" w:themeColor="text1"/>
        </w:rPr>
        <w:t xml:space="preserve">Основным объектом оценки метапредметных результатов является овладение: </w:t>
      </w:r>
    </w:p>
    <w:p w:rsidR="005B582B" w:rsidRPr="00413C50" w:rsidRDefault="00413C50">
      <w:pPr>
        <w:numPr>
          <w:ilvl w:val="0"/>
          <w:numId w:val="9"/>
        </w:numPr>
        <w:ind w:right="59" w:firstLine="566"/>
        <w:rPr>
          <w:color w:val="000000" w:themeColor="text1"/>
        </w:rPr>
      </w:pPr>
      <w:r w:rsidRPr="00413C50">
        <w:rPr>
          <w:color w:val="000000" w:themeColor="text1"/>
        </w:rPr>
        <w:t xml:space="preserve">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 </w:t>
      </w:r>
    </w:p>
    <w:p w:rsidR="005B582B" w:rsidRPr="00413C50" w:rsidRDefault="00413C50">
      <w:pPr>
        <w:numPr>
          <w:ilvl w:val="0"/>
          <w:numId w:val="9"/>
        </w:numPr>
        <w:ind w:right="59" w:firstLine="566"/>
        <w:rPr>
          <w:color w:val="000000" w:themeColor="text1"/>
        </w:rPr>
      </w:pPr>
      <w:r w:rsidRPr="00413C50">
        <w:rPr>
          <w:color w:val="000000" w:themeColor="text1"/>
        </w:rPr>
        <w:t xml:space="preserve">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 </w:t>
      </w:r>
    </w:p>
    <w:p w:rsidR="005B582B" w:rsidRPr="00413C50" w:rsidRDefault="00413C50">
      <w:pPr>
        <w:numPr>
          <w:ilvl w:val="0"/>
          <w:numId w:val="9"/>
        </w:numPr>
        <w:ind w:right="59" w:firstLine="566"/>
        <w:rPr>
          <w:color w:val="000000" w:themeColor="text1"/>
        </w:rPr>
      </w:pPr>
      <w:r w:rsidRPr="00413C50">
        <w:rPr>
          <w:color w:val="000000" w:themeColor="text1"/>
        </w:rPr>
        <w:t xml:space="preserve">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 </w:t>
      </w:r>
    </w:p>
    <w:p w:rsidR="005B582B" w:rsidRPr="00413C50" w:rsidRDefault="00413C50">
      <w:pPr>
        <w:ind w:left="-8" w:right="59" w:firstLine="567"/>
        <w:rPr>
          <w:color w:val="000000" w:themeColor="text1"/>
        </w:rPr>
      </w:pPr>
      <w:r w:rsidRPr="00413C50">
        <w:rPr>
          <w:color w:val="000000" w:themeColor="text1"/>
        </w:rPr>
        <w:t xml:space="preserve">В федеральных и региональных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основного общего образования. </w:t>
      </w:r>
    </w:p>
    <w:p w:rsidR="005B582B" w:rsidRPr="00413C50" w:rsidRDefault="00413C50">
      <w:pPr>
        <w:spacing w:after="0" w:line="249" w:lineRule="auto"/>
        <w:ind w:left="10" w:right="0" w:hanging="10"/>
        <w:jc w:val="center"/>
        <w:rPr>
          <w:color w:val="000000" w:themeColor="text1"/>
        </w:rPr>
      </w:pPr>
      <w:r w:rsidRPr="00413C50">
        <w:rPr>
          <w:color w:val="000000" w:themeColor="text1"/>
        </w:rPr>
        <w:lastRenderedPageBreak/>
        <w:t xml:space="preserve">Перечень (кодификатор) проверяемых требований к метапредметным результатам освоения основной образовательной программы основного общего образования </w:t>
      </w:r>
    </w:p>
    <w:p w:rsidR="005B582B" w:rsidRPr="00413C50" w:rsidRDefault="00413C50">
      <w:pPr>
        <w:spacing w:after="0" w:line="259" w:lineRule="auto"/>
        <w:ind w:left="7" w:right="0" w:firstLine="0"/>
        <w:jc w:val="left"/>
        <w:rPr>
          <w:color w:val="000000" w:themeColor="text1"/>
        </w:rPr>
      </w:pPr>
      <w:r w:rsidRPr="00413C50">
        <w:rPr>
          <w:color w:val="000000" w:themeColor="text1"/>
          <w:sz w:val="24"/>
        </w:rPr>
        <w:t xml:space="preserve"> </w:t>
      </w:r>
    </w:p>
    <w:tbl>
      <w:tblPr>
        <w:tblStyle w:val="TableGrid"/>
        <w:tblW w:w="9350" w:type="dxa"/>
        <w:tblInd w:w="35" w:type="dxa"/>
        <w:tblCellMar>
          <w:top w:w="104" w:type="dxa"/>
          <w:left w:w="82" w:type="dxa"/>
          <w:right w:w="19" w:type="dxa"/>
        </w:tblCellMar>
        <w:tblLook w:val="04A0" w:firstRow="1" w:lastRow="0" w:firstColumn="1" w:lastColumn="0" w:noHBand="0" w:noVBand="1"/>
      </w:tblPr>
      <w:tblGrid>
        <w:gridCol w:w="1699"/>
        <w:gridCol w:w="7651"/>
      </w:tblGrid>
      <w:tr w:rsidR="00413C50" w:rsidRPr="00413C50">
        <w:trPr>
          <w:trHeight w:val="112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0" w:firstLine="32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Код проверяемого требования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0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Проверяемые требования к метапредметным результатам освоения основной образовательной программы основного общего образования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48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1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Познавательные УУД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48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1.1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Базовые логические действия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80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1.1.1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tabs>
                <w:tab w:val="center" w:pos="1322"/>
                <w:tab w:val="center" w:pos="2494"/>
                <w:tab w:val="center" w:pos="4340"/>
                <w:tab w:val="center" w:pos="5819"/>
                <w:tab w:val="right" w:pos="7550"/>
              </w:tabs>
              <w:spacing w:after="25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 xml:space="preserve">Выявлять </w:t>
            </w:r>
            <w:r w:rsidRPr="00413C50">
              <w:rPr>
                <w:color w:val="000000" w:themeColor="text1"/>
                <w:sz w:val="24"/>
              </w:rPr>
              <w:tab/>
              <w:t xml:space="preserve">и </w:t>
            </w:r>
            <w:r w:rsidRPr="00413C50">
              <w:rPr>
                <w:color w:val="000000" w:themeColor="text1"/>
                <w:sz w:val="24"/>
              </w:rPr>
              <w:tab/>
              <w:t xml:space="preserve">характеризовать </w:t>
            </w:r>
            <w:r w:rsidRPr="00413C50">
              <w:rPr>
                <w:color w:val="000000" w:themeColor="text1"/>
                <w:sz w:val="24"/>
              </w:rPr>
              <w:tab/>
              <w:t xml:space="preserve">существенные </w:t>
            </w:r>
            <w:r w:rsidRPr="00413C50">
              <w:rPr>
                <w:color w:val="000000" w:themeColor="text1"/>
                <w:sz w:val="24"/>
              </w:rPr>
              <w:tab/>
              <w:t xml:space="preserve">признаки </w:t>
            </w:r>
            <w:r w:rsidRPr="00413C50">
              <w:rPr>
                <w:color w:val="000000" w:themeColor="text1"/>
                <w:sz w:val="24"/>
              </w:rPr>
              <w:tab/>
              <w:t xml:space="preserve">объектов </w:t>
            </w:r>
          </w:p>
          <w:p w:rsidR="005B582B" w:rsidRPr="00413C50" w:rsidRDefault="00413C50">
            <w:pPr>
              <w:spacing w:after="0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(явлений)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81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1.1.2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0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Устанавливать существенный признак классификации, основания для обобщения и сравнения, критерии проводимого анализа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184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1.1.3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58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С учетом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5B582B" w:rsidRPr="00413C50">
        <w:trPr>
          <w:trHeight w:val="78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1.1.4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Выявлять причинно-следственные связи при изучении явлений и процессов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</w:tbl>
    <w:p w:rsidR="005B582B" w:rsidRPr="00413C50" w:rsidRDefault="005B582B">
      <w:pPr>
        <w:spacing w:after="0" w:line="259" w:lineRule="auto"/>
        <w:ind w:left="-1695" w:right="39" w:firstLine="0"/>
        <w:jc w:val="left"/>
        <w:rPr>
          <w:color w:val="000000" w:themeColor="text1"/>
        </w:rPr>
      </w:pPr>
    </w:p>
    <w:tbl>
      <w:tblPr>
        <w:tblStyle w:val="TableGrid"/>
        <w:tblW w:w="9350" w:type="dxa"/>
        <w:tblInd w:w="35" w:type="dxa"/>
        <w:tblCellMar>
          <w:top w:w="107" w:type="dxa"/>
          <w:left w:w="82" w:type="dxa"/>
          <w:right w:w="19" w:type="dxa"/>
        </w:tblCellMar>
        <w:tblLook w:val="04A0" w:firstRow="1" w:lastRow="0" w:firstColumn="1" w:lastColumn="0" w:noHBand="0" w:noVBand="1"/>
      </w:tblPr>
      <w:tblGrid>
        <w:gridCol w:w="1699"/>
        <w:gridCol w:w="7651"/>
      </w:tblGrid>
      <w:tr w:rsidR="00413C50" w:rsidRPr="00413C50">
        <w:trPr>
          <w:trHeight w:val="112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1.1.5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57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Делать выводы с использованием дедуктивных и индуктивных умозаключений, умозаключений по аналогии, формулировать гипотезы о взаимосвязях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115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1.1.6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59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48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1.2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Базовые исследовательские действия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150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1.2.1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59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811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1.2.2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0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Оценивать на применимость и достоверность информацию, полученную в ходе исследования (эксперимента)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150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lastRenderedPageBreak/>
              <w:t>1.2.3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59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1159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1.2.4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59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218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1.2.5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58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формировать гипотезу об истинности собственных суждений и суждений других, аргументировать свою позицию, мнение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48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1.3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Работа с информацией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115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1.3.1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59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150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1.3.2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59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5B582B" w:rsidRPr="00413C50">
        <w:trPr>
          <w:trHeight w:val="112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1.3.3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58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</w:tbl>
    <w:p w:rsidR="005B582B" w:rsidRPr="00413C50" w:rsidRDefault="005B582B">
      <w:pPr>
        <w:spacing w:after="0" w:line="259" w:lineRule="auto"/>
        <w:ind w:left="-1695" w:right="39" w:firstLine="0"/>
        <w:jc w:val="left"/>
        <w:rPr>
          <w:color w:val="000000" w:themeColor="text1"/>
        </w:rPr>
      </w:pPr>
    </w:p>
    <w:tbl>
      <w:tblPr>
        <w:tblStyle w:val="TableGrid"/>
        <w:tblW w:w="9350" w:type="dxa"/>
        <w:tblInd w:w="35" w:type="dxa"/>
        <w:tblCellMar>
          <w:top w:w="106" w:type="dxa"/>
          <w:left w:w="82" w:type="dxa"/>
          <w:right w:w="19" w:type="dxa"/>
        </w:tblCellMar>
        <w:tblLook w:val="04A0" w:firstRow="1" w:lastRow="0" w:firstColumn="1" w:lastColumn="0" w:noHBand="0" w:noVBand="1"/>
      </w:tblPr>
      <w:tblGrid>
        <w:gridCol w:w="1699"/>
        <w:gridCol w:w="7651"/>
      </w:tblGrid>
      <w:tr w:rsidR="00413C50" w:rsidRPr="00413C50">
        <w:trPr>
          <w:trHeight w:val="81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1.3.4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0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Оценивать надежность информации по критериям, предложенным педагогическим работником или сформулированным самостоятельно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45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1.3.5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Эффективно запоминать и систематизировать информацию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48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2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Коммуникативные УУД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48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2.1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Общение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52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2.1.1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Выражать себя (свою точку зрения) в устных и письменных текстах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181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lastRenderedPageBreak/>
              <w:t>2.1.2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58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218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2.1.3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59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Публично представлять результаты выполненного опыта (эксперимента, исследования, проекта);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253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2.1.4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57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Воспринимать и формулировать суждения, выражать эмоции в соответствии с целями и условиями общения;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5B582B" w:rsidRPr="00413C50">
        <w:trPr>
          <w:trHeight w:val="45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2.2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Совместная деятельность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</w:tbl>
    <w:p w:rsidR="005B582B" w:rsidRPr="00413C50" w:rsidRDefault="005B582B">
      <w:pPr>
        <w:spacing w:after="0" w:line="259" w:lineRule="auto"/>
        <w:ind w:left="-1695" w:right="39" w:firstLine="0"/>
        <w:jc w:val="left"/>
        <w:rPr>
          <w:color w:val="000000" w:themeColor="text1"/>
        </w:rPr>
      </w:pPr>
    </w:p>
    <w:tbl>
      <w:tblPr>
        <w:tblStyle w:val="TableGrid"/>
        <w:tblW w:w="9350" w:type="dxa"/>
        <w:tblInd w:w="35" w:type="dxa"/>
        <w:tblCellMar>
          <w:top w:w="106" w:type="dxa"/>
          <w:left w:w="82" w:type="dxa"/>
          <w:right w:w="19" w:type="dxa"/>
        </w:tblCellMar>
        <w:tblLook w:val="04A0" w:firstRow="1" w:lastRow="0" w:firstColumn="1" w:lastColumn="0" w:noHBand="0" w:noVBand="1"/>
      </w:tblPr>
      <w:tblGrid>
        <w:gridCol w:w="1699"/>
        <w:gridCol w:w="7651"/>
      </w:tblGrid>
      <w:tr w:rsidR="00413C50" w:rsidRPr="00413C50">
        <w:trPr>
          <w:trHeight w:val="765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lastRenderedPageBreak/>
              <w:t>2.2.1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82" w:lineRule="auto"/>
              <w:ind w:right="58" w:firstLine="0"/>
              <w:jc w:val="righ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 xml:space="preserve">Понимать и использовать преимущества командной и индивидуальной работы </w:t>
            </w:r>
            <w:r w:rsidRPr="00413C50">
              <w:rPr>
                <w:color w:val="000000" w:themeColor="text1"/>
                <w:sz w:val="24"/>
              </w:rPr>
              <w:tab/>
              <w:t xml:space="preserve">при </w:t>
            </w:r>
            <w:r w:rsidRPr="00413C50">
              <w:rPr>
                <w:color w:val="000000" w:themeColor="text1"/>
                <w:sz w:val="24"/>
              </w:rPr>
              <w:tab/>
              <w:t xml:space="preserve">решении </w:t>
            </w:r>
            <w:r w:rsidRPr="00413C50">
              <w:rPr>
                <w:color w:val="000000" w:themeColor="text1"/>
                <w:sz w:val="24"/>
              </w:rPr>
              <w:tab/>
              <w:t xml:space="preserve">конкретной </w:t>
            </w:r>
            <w:r w:rsidRPr="00413C50">
              <w:rPr>
                <w:color w:val="000000" w:themeColor="text1"/>
                <w:sz w:val="24"/>
              </w:rPr>
              <w:tab/>
              <w:t xml:space="preserve">проблемы, </w:t>
            </w:r>
            <w:r w:rsidRPr="00413C50">
              <w:rPr>
                <w:color w:val="000000" w:themeColor="text1"/>
                <w:sz w:val="24"/>
              </w:rPr>
              <w:tab/>
              <w:t xml:space="preserve">обосновывать необходимость применения групповых форм взаимодействия при решении поставленной задачи; принимать </w:t>
            </w:r>
            <w:r w:rsidRPr="00413C50">
              <w:rPr>
                <w:color w:val="000000" w:themeColor="text1"/>
                <w:sz w:val="24"/>
              </w:rPr>
              <w:tab/>
              <w:t xml:space="preserve">цель </w:t>
            </w:r>
            <w:r w:rsidRPr="00413C50">
              <w:rPr>
                <w:color w:val="000000" w:themeColor="text1"/>
                <w:sz w:val="24"/>
              </w:rPr>
              <w:tab/>
              <w:t xml:space="preserve">совместной </w:t>
            </w:r>
            <w:r w:rsidRPr="00413C50">
              <w:rPr>
                <w:color w:val="000000" w:themeColor="text1"/>
                <w:sz w:val="24"/>
              </w:rPr>
              <w:tab/>
              <w:t xml:space="preserve">деятельности, </w:t>
            </w:r>
            <w:r w:rsidRPr="00413C50">
              <w:rPr>
                <w:color w:val="000000" w:themeColor="text1"/>
                <w:sz w:val="24"/>
              </w:rPr>
              <w:tab/>
              <w:t xml:space="preserve">коллективно </w:t>
            </w:r>
            <w:r w:rsidRPr="00413C50">
              <w:rPr>
                <w:color w:val="000000" w:themeColor="text1"/>
                <w:sz w:val="24"/>
              </w:rPr>
              <w:tab/>
              <w:t xml:space="preserve">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человек, проявлять готовность руководить, выполнять поручения, подчиняться; планировать организацию совместной работы, определять свою роль (с учетом </w:t>
            </w:r>
            <w:r w:rsidRPr="00413C50">
              <w:rPr>
                <w:color w:val="000000" w:themeColor="text1"/>
                <w:sz w:val="24"/>
              </w:rPr>
              <w:tab/>
              <w:t xml:space="preserve">предпочтений </w:t>
            </w:r>
            <w:r w:rsidRPr="00413C50">
              <w:rPr>
                <w:color w:val="000000" w:themeColor="text1"/>
                <w:sz w:val="24"/>
              </w:rPr>
              <w:tab/>
              <w:t xml:space="preserve">и </w:t>
            </w:r>
            <w:r w:rsidRPr="00413C50">
              <w:rPr>
                <w:color w:val="000000" w:themeColor="text1"/>
                <w:sz w:val="24"/>
              </w:rPr>
              <w:tab/>
              <w:t xml:space="preserve">возможностей </w:t>
            </w:r>
            <w:r w:rsidRPr="00413C50">
              <w:rPr>
                <w:color w:val="000000" w:themeColor="text1"/>
                <w:sz w:val="24"/>
              </w:rPr>
              <w:tab/>
              <w:t xml:space="preserve">всех </w:t>
            </w:r>
            <w:r w:rsidRPr="00413C50">
              <w:rPr>
                <w:color w:val="000000" w:themeColor="text1"/>
                <w:sz w:val="24"/>
              </w:rPr>
              <w:tab/>
              <w:t xml:space="preserve">участников взаимодействия), распределять задачи между членами команды, участвовать в групповых формах работы (обсуждения, обмен мнений, </w:t>
            </w:r>
          </w:p>
          <w:p w:rsidR="005B582B" w:rsidRPr="00413C50" w:rsidRDefault="00413C50">
            <w:pPr>
              <w:spacing w:after="0" w:line="259" w:lineRule="auto"/>
              <w:ind w:right="58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"мозговые штурмы"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51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3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Регулятивные УУД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45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3.1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Самоорганизация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184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3.1.1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59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Выявлять проблемы для решения в жизненных и учебных ситуациях;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253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3.1.2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58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Ориентироваться в различных подходах принятия решений (индивидуальное, принятие решения в группе, принятие решений группой);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48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3.2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Самоконтроль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45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lastRenderedPageBreak/>
              <w:t>3.2.1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Владеть способами самоконтроля, самомотивации и рефлексии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112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3.2.2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60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Вносить коррективы в деятельность на основе новых обстоятельств, изменившихся ситуаций, установленных ошибок, возникших трудностей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287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3.2.3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59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оценивать соответствие результата цели и условиям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48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3.3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Эмоциональный интеллект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218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3.3.1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58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48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3.4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Принятие себя и других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181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6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3.4.1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57" w:firstLine="0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4"/>
              </w:rPr>
              <w:t>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</w:tbl>
    <w:p w:rsidR="005B582B" w:rsidRPr="00413C50" w:rsidRDefault="00413C50">
      <w:pPr>
        <w:spacing w:after="14" w:line="259" w:lineRule="auto"/>
        <w:ind w:left="7" w:right="0" w:firstLine="0"/>
        <w:jc w:val="left"/>
        <w:rPr>
          <w:color w:val="000000" w:themeColor="text1"/>
        </w:rPr>
      </w:pPr>
      <w:r w:rsidRPr="00413C50">
        <w:rPr>
          <w:color w:val="000000" w:themeColor="text1"/>
          <w:sz w:val="24"/>
        </w:rPr>
        <w:t xml:space="preserve"> </w:t>
      </w:r>
    </w:p>
    <w:p w:rsidR="005B582B" w:rsidRPr="00413C50" w:rsidRDefault="00413C50">
      <w:pPr>
        <w:spacing w:after="18" w:line="259" w:lineRule="auto"/>
        <w:ind w:left="7" w:right="0" w:firstLine="0"/>
        <w:jc w:val="left"/>
        <w:rPr>
          <w:color w:val="000000" w:themeColor="text1"/>
        </w:rPr>
      </w:pPr>
      <w:r w:rsidRPr="00413C50">
        <w:rPr>
          <w:color w:val="000000" w:themeColor="text1"/>
        </w:rPr>
        <w:t xml:space="preserve"> </w:t>
      </w:r>
    </w:p>
    <w:p w:rsidR="005B582B" w:rsidRPr="00413C50" w:rsidRDefault="00413C50">
      <w:pPr>
        <w:ind w:left="-8" w:right="59" w:firstLine="568"/>
        <w:rPr>
          <w:color w:val="000000" w:themeColor="text1"/>
        </w:rPr>
      </w:pPr>
      <w:r w:rsidRPr="00413C50">
        <w:rPr>
          <w:color w:val="000000" w:themeColor="text1"/>
        </w:rPr>
        <w:t xml:space="preserve">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читательской, естественнонаучной, математической, цифровой, финансовой грамотности, сформированности регулятивных, коммуникативных и познавательных универсальных учебных действий. </w:t>
      </w:r>
    </w:p>
    <w:p w:rsidR="005B582B" w:rsidRPr="00413C50" w:rsidRDefault="00413C50">
      <w:pPr>
        <w:spacing w:after="18" w:line="259" w:lineRule="auto"/>
        <w:ind w:left="571" w:right="0" w:firstLine="0"/>
        <w:jc w:val="left"/>
        <w:rPr>
          <w:color w:val="000000" w:themeColor="text1"/>
        </w:rPr>
      </w:pPr>
      <w:r w:rsidRPr="00413C50">
        <w:rPr>
          <w:color w:val="000000" w:themeColor="text1"/>
        </w:rPr>
        <w:t xml:space="preserve"> </w:t>
      </w:r>
    </w:p>
    <w:p w:rsidR="005B582B" w:rsidRPr="00413C50" w:rsidRDefault="00413C50">
      <w:pPr>
        <w:ind w:left="-8" w:right="59" w:firstLine="567"/>
        <w:rPr>
          <w:color w:val="000000" w:themeColor="text1"/>
        </w:rPr>
      </w:pPr>
      <w:r w:rsidRPr="00413C50">
        <w:rPr>
          <w:color w:val="000000" w:themeColor="text1"/>
        </w:rPr>
        <w:lastRenderedPageBreak/>
        <w:t>Содержание и периодичность внутришкольного мониторинга по оценке достижения метапредметных результатов:</w:t>
      </w:r>
      <w:r w:rsidRPr="00413C50">
        <w:rPr>
          <w:rFonts w:ascii="Calibri" w:eastAsia="Calibri" w:hAnsi="Calibri" w:cs="Calibri"/>
          <w:color w:val="000000" w:themeColor="text1"/>
        </w:rPr>
        <w:t xml:space="preserve">  </w:t>
      </w:r>
    </w:p>
    <w:tbl>
      <w:tblPr>
        <w:tblStyle w:val="TableGrid"/>
        <w:tblW w:w="9211" w:type="dxa"/>
        <w:tblInd w:w="35" w:type="dxa"/>
        <w:tblCellMar>
          <w:top w:w="132" w:type="dxa"/>
          <w:left w:w="84" w:type="dxa"/>
          <w:right w:w="34" w:type="dxa"/>
        </w:tblCellMar>
        <w:tblLook w:val="04A0" w:firstRow="1" w:lastRow="0" w:firstColumn="1" w:lastColumn="0" w:noHBand="0" w:noVBand="1"/>
      </w:tblPr>
      <w:tblGrid>
        <w:gridCol w:w="1550"/>
        <w:gridCol w:w="1193"/>
        <w:gridCol w:w="1092"/>
        <w:gridCol w:w="1313"/>
        <w:gridCol w:w="1310"/>
        <w:gridCol w:w="1145"/>
        <w:gridCol w:w="1608"/>
      </w:tblGrid>
      <w:tr w:rsidR="00413C50" w:rsidRPr="00413C50">
        <w:trPr>
          <w:trHeight w:val="461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0" w:firstLine="0"/>
              <w:jc w:val="center"/>
              <w:rPr>
                <w:color w:val="000000" w:themeColor="text1"/>
              </w:rPr>
            </w:pPr>
            <w:r w:rsidRPr="00413C50">
              <w:rPr>
                <w:b/>
                <w:color w:val="000000" w:themeColor="text1"/>
                <w:sz w:val="22"/>
              </w:rPr>
              <w:t>Направление деятельности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left="199" w:right="0" w:hanging="137"/>
              <w:jc w:val="left"/>
              <w:rPr>
                <w:color w:val="000000" w:themeColor="text1"/>
              </w:rPr>
            </w:pPr>
            <w:r w:rsidRPr="00413C50">
              <w:rPr>
                <w:b/>
                <w:color w:val="000000" w:themeColor="text1"/>
                <w:sz w:val="22"/>
              </w:rPr>
              <w:t>Ответств енные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17" w:firstLine="0"/>
              <w:jc w:val="center"/>
              <w:rPr>
                <w:color w:val="000000" w:themeColor="text1"/>
              </w:rPr>
            </w:pPr>
            <w:r w:rsidRPr="00413C50">
              <w:rPr>
                <w:b/>
                <w:color w:val="000000" w:themeColor="text1"/>
                <w:sz w:val="22"/>
              </w:rPr>
              <w:t>5 класс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17" w:firstLine="0"/>
              <w:jc w:val="center"/>
              <w:rPr>
                <w:color w:val="000000" w:themeColor="text1"/>
              </w:rPr>
            </w:pPr>
            <w:r w:rsidRPr="00413C50">
              <w:rPr>
                <w:b/>
                <w:color w:val="000000" w:themeColor="text1"/>
                <w:sz w:val="22"/>
              </w:rPr>
              <w:t>6 класс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20" w:firstLine="0"/>
              <w:jc w:val="center"/>
              <w:rPr>
                <w:color w:val="000000" w:themeColor="text1"/>
              </w:rPr>
            </w:pPr>
            <w:r w:rsidRPr="00413C50">
              <w:rPr>
                <w:b/>
                <w:color w:val="000000" w:themeColor="text1"/>
                <w:sz w:val="22"/>
              </w:rPr>
              <w:t>7 класс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22" w:firstLine="0"/>
              <w:jc w:val="center"/>
              <w:rPr>
                <w:color w:val="000000" w:themeColor="text1"/>
              </w:rPr>
            </w:pPr>
            <w:r w:rsidRPr="00413C50">
              <w:rPr>
                <w:b/>
                <w:color w:val="000000" w:themeColor="text1"/>
                <w:sz w:val="22"/>
              </w:rPr>
              <w:t>8 класс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20" w:firstLine="0"/>
              <w:jc w:val="center"/>
              <w:rPr>
                <w:color w:val="000000" w:themeColor="text1"/>
              </w:rPr>
            </w:pPr>
            <w:r w:rsidRPr="00413C50">
              <w:rPr>
                <w:b/>
                <w:color w:val="000000" w:themeColor="text1"/>
                <w:sz w:val="22"/>
              </w:rPr>
              <w:t>9 класс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4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5B582B">
            <w:pPr>
              <w:spacing w:after="160" w:line="259" w:lineRule="auto"/>
              <w:ind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5B582B">
            <w:pPr>
              <w:spacing w:after="160" w:line="259" w:lineRule="auto"/>
              <w:ind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6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22" w:firstLine="0"/>
              <w:jc w:val="center"/>
              <w:rPr>
                <w:color w:val="000000" w:themeColor="text1"/>
              </w:rPr>
            </w:pPr>
            <w:r w:rsidRPr="00413C50">
              <w:rPr>
                <w:b/>
                <w:color w:val="000000" w:themeColor="text1"/>
                <w:sz w:val="22"/>
              </w:rPr>
              <w:t>Форма мониторинга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5405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2" w:line="272" w:lineRule="auto"/>
              <w:ind w:right="0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 xml:space="preserve">Внутришколь ный </w:t>
            </w:r>
          </w:p>
          <w:p w:rsidR="005B582B" w:rsidRPr="00413C50" w:rsidRDefault="00413C50">
            <w:pPr>
              <w:spacing w:after="14" w:line="259" w:lineRule="auto"/>
              <w:ind w:left="127"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 xml:space="preserve">мониторинг </w:t>
            </w:r>
          </w:p>
          <w:p w:rsidR="005B582B" w:rsidRPr="00413C50" w:rsidRDefault="00413C50">
            <w:pPr>
              <w:spacing w:after="12" w:line="272" w:lineRule="auto"/>
              <w:ind w:right="0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 xml:space="preserve">«Оценка метапредметн ых </w:t>
            </w:r>
          </w:p>
          <w:p w:rsidR="005B582B" w:rsidRPr="00413C50" w:rsidRDefault="00413C50">
            <w:pPr>
              <w:spacing w:after="0" w:line="259" w:lineRule="auto"/>
              <w:ind w:left="77"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>результатов»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left="238" w:right="0" w:hanging="19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>Админист рация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74" w:lineRule="auto"/>
              <w:ind w:right="0" w:firstLine="127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 xml:space="preserve">Оценка читательс кой </w:t>
            </w:r>
          </w:p>
          <w:p w:rsidR="005B582B" w:rsidRPr="00413C50" w:rsidRDefault="00413C50">
            <w:pPr>
              <w:spacing w:after="0" w:line="272" w:lineRule="auto"/>
              <w:ind w:right="0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 xml:space="preserve">грамотно сти. </w:t>
            </w:r>
          </w:p>
          <w:p w:rsidR="005B582B" w:rsidRPr="00413C50" w:rsidRDefault="00413C50">
            <w:pPr>
              <w:spacing w:after="2" w:line="272" w:lineRule="auto"/>
              <w:ind w:right="0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 xml:space="preserve">Письмен ная </w:t>
            </w:r>
          </w:p>
          <w:p w:rsidR="005B582B" w:rsidRPr="00413C50" w:rsidRDefault="00413C50">
            <w:pPr>
              <w:spacing w:after="0" w:line="259" w:lineRule="auto"/>
              <w:ind w:left="8" w:right="0" w:hanging="8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>работа на межпред метной основе.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2" w:line="272" w:lineRule="auto"/>
              <w:ind w:left="108" w:right="0" w:firstLine="31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 xml:space="preserve">Проверка цифровой </w:t>
            </w:r>
          </w:p>
          <w:p w:rsidR="005B582B" w:rsidRPr="00413C50" w:rsidRDefault="00413C50">
            <w:pPr>
              <w:spacing w:after="14" w:line="259" w:lineRule="auto"/>
              <w:ind w:left="41"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>грамотност</w:t>
            </w:r>
          </w:p>
          <w:p w:rsidR="005B582B" w:rsidRPr="00413C50" w:rsidRDefault="00413C50">
            <w:pPr>
              <w:spacing w:after="14" w:line="259" w:lineRule="auto"/>
              <w:ind w:right="48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 xml:space="preserve">и. </w:t>
            </w:r>
          </w:p>
          <w:p w:rsidR="005B582B" w:rsidRPr="00413C50" w:rsidRDefault="00413C50">
            <w:pPr>
              <w:spacing w:after="0" w:line="272" w:lineRule="auto"/>
              <w:ind w:right="0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 xml:space="preserve">Практическ ая работа в </w:t>
            </w:r>
          </w:p>
          <w:p w:rsidR="005B582B" w:rsidRPr="00413C50" w:rsidRDefault="00413C50">
            <w:pPr>
              <w:spacing w:after="16" w:line="259" w:lineRule="auto"/>
              <w:ind w:left="14"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 xml:space="preserve">сочетании с </w:t>
            </w:r>
          </w:p>
          <w:p w:rsidR="005B582B" w:rsidRPr="00413C50" w:rsidRDefault="00413C50">
            <w:pPr>
              <w:spacing w:after="12" w:line="272" w:lineRule="auto"/>
              <w:ind w:right="0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>письменной (компьютер изированно</w:t>
            </w:r>
          </w:p>
          <w:p w:rsidR="005B582B" w:rsidRPr="00413C50" w:rsidRDefault="00413C50">
            <w:pPr>
              <w:spacing w:after="0" w:line="259" w:lineRule="auto"/>
              <w:ind w:right="46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>й) частью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74" w:lineRule="auto"/>
              <w:ind w:left="2" w:right="0" w:firstLine="235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>Оценка финансовой грамотност</w:t>
            </w:r>
          </w:p>
          <w:p w:rsidR="005B582B" w:rsidRPr="00413C50" w:rsidRDefault="00413C50">
            <w:pPr>
              <w:spacing w:after="14" w:line="259" w:lineRule="auto"/>
              <w:ind w:right="50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 xml:space="preserve">и. </w:t>
            </w:r>
          </w:p>
          <w:p w:rsidR="005B582B" w:rsidRPr="00413C50" w:rsidRDefault="00413C50">
            <w:pPr>
              <w:spacing w:after="14" w:line="259" w:lineRule="auto"/>
              <w:ind w:left="65" w:right="0" w:firstLine="0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>Письменна</w:t>
            </w:r>
          </w:p>
          <w:p w:rsidR="005B582B" w:rsidRPr="00413C50" w:rsidRDefault="00413C50">
            <w:pPr>
              <w:spacing w:after="0" w:line="259" w:lineRule="auto"/>
              <w:ind w:left="4" w:right="0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>я работа на межпредме тной основе.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14" w:line="259" w:lineRule="auto"/>
              <w:ind w:right="2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 xml:space="preserve">Оценка </w:t>
            </w:r>
          </w:p>
          <w:p w:rsidR="005B582B" w:rsidRPr="00413C50" w:rsidRDefault="00413C50">
            <w:pPr>
              <w:spacing w:after="0" w:line="275" w:lineRule="auto"/>
              <w:ind w:left="100" w:right="0" w:hanging="26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 xml:space="preserve">Функцио нальной </w:t>
            </w:r>
          </w:p>
          <w:p w:rsidR="005B582B" w:rsidRPr="00413C50" w:rsidRDefault="00413C50">
            <w:pPr>
              <w:spacing w:after="0" w:line="272" w:lineRule="auto"/>
              <w:ind w:right="0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 xml:space="preserve">грамотнос ти. </w:t>
            </w:r>
          </w:p>
          <w:p w:rsidR="005B582B" w:rsidRPr="00413C50" w:rsidRDefault="00413C50">
            <w:pPr>
              <w:spacing w:after="0" w:line="274" w:lineRule="auto"/>
              <w:ind w:left="48" w:right="0" w:hanging="19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 xml:space="preserve">Письменн ая работа на </w:t>
            </w:r>
          </w:p>
          <w:p w:rsidR="005B582B" w:rsidRPr="00413C50" w:rsidRDefault="00413C50">
            <w:pPr>
              <w:spacing w:after="0" w:line="259" w:lineRule="auto"/>
              <w:ind w:left="9" w:right="0" w:hanging="9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>межпредм етной основе.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74" w:lineRule="auto"/>
              <w:ind w:right="0" w:firstLine="0"/>
              <w:jc w:val="center"/>
              <w:rPr>
                <w:color w:val="000000" w:themeColor="text1"/>
              </w:rPr>
            </w:pPr>
            <w:r w:rsidRPr="00413C50">
              <w:rPr>
                <w:b/>
                <w:color w:val="000000" w:themeColor="text1"/>
                <w:sz w:val="22"/>
              </w:rPr>
              <w:t xml:space="preserve">Проверка сформирован ности </w:t>
            </w:r>
          </w:p>
          <w:p w:rsidR="005B582B" w:rsidRPr="00413C50" w:rsidRDefault="00413C50">
            <w:pPr>
              <w:spacing w:after="14" w:line="259" w:lineRule="auto"/>
              <w:ind w:left="2" w:right="0" w:firstLine="0"/>
              <w:rPr>
                <w:color w:val="000000" w:themeColor="text1"/>
              </w:rPr>
            </w:pPr>
            <w:r w:rsidRPr="00413C50">
              <w:rPr>
                <w:b/>
                <w:color w:val="000000" w:themeColor="text1"/>
                <w:sz w:val="22"/>
              </w:rPr>
              <w:t>регулятивных</w:t>
            </w:r>
          </w:p>
          <w:p w:rsidR="005B582B" w:rsidRPr="00413C50" w:rsidRDefault="00413C50">
            <w:pPr>
              <w:spacing w:after="14" w:line="259" w:lineRule="auto"/>
              <w:ind w:right="53" w:firstLine="0"/>
              <w:jc w:val="center"/>
              <w:rPr>
                <w:color w:val="000000" w:themeColor="text1"/>
              </w:rPr>
            </w:pPr>
            <w:r w:rsidRPr="00413C50">
              <w:rPr>
                <w:b/>
                <w:color w:val="000000" w:themeColor="text1"/>
                <w:sz w:val="22"/>
              </w:rPr>
              <w:t xml:space="preserve">, </w:t>
            </w:r>
          </w:p>
          <w:p w:rsidR="005B582B" w:rsidRPr="00413C50" w:rsidRDefault="00413C50">
            <w:pPr>
              <w:spacing w:after="2" w:line="272" w:lineRule="auto"/>
              <w:ind w:right="0" w:firstLine="0"/>
              <w:jc w:val="center"/>
              <w:rPr>
                <w:color w:val="000000" w:themeColor="text1"/>
              </w:rPr>
            </w:pPr>
            <w:r w:rsidRPr="00413C50">
              <w:rPr>
                <w:b/>
                <w:color w:val="000000" w:themeColor="text1"/>
                <w:sz w:val="22"/>
              </w:rPr>
              <w:t xml:space="preserve">коммуникати вных и </w:t>
            </w:r>
          </w:p>
          <w:p w:rsidR="005B582B" w:rsidRPr="00413C50" w:rsidRDefault="00413C50">
            <w:pPr>
              <w:spacing w:after="0" w:line="272" w:lineRule="auto"/>
              <w:ind w:right="0" w:firstLine="0"/>
              <w:jc w:val="center"/>
              <w:rPr>
                <w:color w:val="000000" w:themeColor="text1"/>
              </w:rPr>
            </w:pPr>
            <w:r w:rsidRPr="00413C50">
              <w:rPr>
                <w:b/>
                <w:color w:val="000000" w:themeColor="text1"/>
                <w:sz w:val="22"/>
              </w:rPr>
              <w:t xml:space="preserve">познавательн ых учебных действий. </w:t>
            </w:r>
          </w:p>
          <w:p w:rsidR="005B582B" w:rsidRPr="00413C50" w:rsidRDefault="00413C50">
            <w:pPr>
              <w:spacing w:after="0" w:line="275" w:lineRule="auto"/>
              <w:ind w:left="394" w:right="0" w:hanging="204"/>
              <w:jc w:val="left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 xml:space="preserve">Экспертная оценка </w:t>
            </w:r>
          </w:p>
          <w:p w:rsidR="005B582B" w:rsidRPr="00413C50" w:rsidRDefault="00413C50">
            <w:pPr>
              <w:spacing w:after="14" w:line="259" w:lineRule="auto"/>
              <w:ind w:right="52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 xml:space="preserve">процесса и </w:t>
            </w:r>
          </w:p>
          <w:p w:rsidR="005B582B" w:rsidRPr="00413C50" w:rsidRDefault="00413C50">
            <w:pPr>
              <w:spacing w:after="14" w:line="259" w:lineRule="auto"/>
              <w:ind w:right="49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 xml:space="preserve">результатов </w:t>
            </w:r>
          </w:p>
          <w:p w:rsidR="005B582B" w:rsidRPr="00413C50" w:rsidRDefault="00413C50">
            <w:pPr>
              <w:spacing w:after="2" w:line="272" w:lineRule="auto"/>
              <w:ind w:right="0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 xml:space="preserve">выполнения учебных </w:t>
            </w:r>
          </w:p>
          <w:p w:rsidR="005B582B" w:rsidRPr="00413C50" w:rsidRDefault="00413C50">
            <w:pPr>
              <w:spacing w:after="0" w:line="259" w:lineRule="auto"/>
              <w:ind w:left="10" w:right="8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>исследований и проектов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4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582B" w:rsidRPr="00413C50" w:rsidRDefault="005B582B">
            <w:pPr>
              <w:spacing w:after="160" w:line="259" w:lineRule="auto"/>
              <w:ind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582B" w:rsidRPr="00413C50" w:rsidRDefault="005B582B">
            <w:pPr>
              <w:spacing w:after="160" w:line="259" w:lineRule="auto"/>
              <w:ind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6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22" w:firstLine="0"/>
              <w:jc w:val="center"/>
              <w:rPr>
                <w:color w:val="000000" w:themeColor="text1"/>
              </w:rPr>
            </w:pPr>
            <w:r w:rsidRPr="00413C50">
              <w:rPr>
                <w:b/>
                <w:color w:val="000000" w:themeColor="text1"/>
                <w:sz w:val="22"/>
              </w:rPr>
              <w:t>Сроки проведения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413C50" w:rsidRPr="00413C50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5B582B">
            <w:pPr>
              <w:spacing w:after="160" w:line="259" w:lineRule="auto"/>
              <w:ind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5B582B">
            <w:pPr>
              <w:spacing w:after="160" w:line="259" w:lineRule="auto"/>
              <w:ind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19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>Апрель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15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>Апрель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17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>Апрель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19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>Апрель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spacing w:after="0" w:line="259" w:lineRule="auto"/>
              <w:ind w:right="17" w:firstLine="0"/>
              <w:jc w:val="center"/>
              <w:rPr>
                <w:color w:val="000000" w:themeColor="text1"/>
              </w:rPr>
            </w:pPr>
            <w:r w:rsidRPr="00413C50">
              <w:rPr>
                <w:color w:val="000000" w:themeColor="text1"/>
                <w:sz w:val="22"/>
              </w:rPr>
              <w:t>Апрель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</w:tbl>
    <w:p w:rsidR="005B582B" w:rsidRPr="00413C50" w:rsidRDefault="00413C50">
      <w:pPr>
        <w:spacing w:after="0" w:line="259" w:lineRule="auto"/>
        <w:ind w:left="7" w:right="0" w:firstLine="0"/>
        <w:jc w:val="left"/>
        <w:rPr>
          <w:color w:val="000000" w:themeColor="text1"/>
        </w:rPr>
      </w:pPr>
      <w:r w:rsidRPr="00413C50">
        <w:rPr>
          <w:rFonts w:ascii="Calibri" w:eastAsia="Calibri" w:hAnsi="Calibri" w:cs="Calibri"/>
          <w:color w:val="000000" w:themeColor="text1"/>
        </w:rPr>
        <w:t xml:space="preserve"> </w:t>
      </w:r>
    </w:p>
    <w:p w:rsidR="005B582B" w:rsidRPr="00413C50" w:rsidRDefault="00413C50">
      <w:pPr>
        <w:spacing w:after="18" w:line="259" w:lineRule="auto"/>
        <w:ind w:left="573" w:right="0" w:firstLine="0"/>
        <w:jc w:val="left"/>
        <w:rPr>
          <w:color w:val="000000" w:themeColor="text1"/>
        </w:rPr>
      </w:pPr>
      <w:r w:rsidRPr="00413C50">
        <w:rPr>
          <w:i/>
          <w:color w:val="000000" w:themeColor="text1"/>
        </w:rPr>
        <w:t xml:space="preserve"> </w:t>
      </w:r>
    </w:p>
    <w:p w:rsidR="005B582B" w:rsidRPr="00413C50" w:rsidRDefault="00413C50">
      <w:pPr>
        <w:spacing w:after="10" w:line="265" w:lineRule="auto"/>
        <w:ind w:left="-8" w:right="55" w:firstLine="566"/>
        <w:rPr>
          <w:color w:val="000000" w:themeColor="text1"/>
        </w:rPr>
      </w:pPr>
      <w:r w:rsidRPr="00413C50">
        <w:rPr>
          <w:i/>
          <w:color w:val="000000" w:themeColor="text1"/>
        </w:rPr>
        <w:t xml:space="preserve">*По решению педагогического совета формы и сроки мониторинга по оценке достижения метапредметных результатов могут быть изменены, также возможно привлечение сторонних организаций для проведения независимой оценки.  </w:t>
      </w:r>
    </w:p>
    <w:p w:rsidR="005B582B" w:rsidRPr="00413C50" w:rsidRDefault="00413C50">
      <w:pPr>
        <w:ind w:left="-8" w:right="59" w:firstLine="567"/>
        <w:rPr>
          <w:color w:val="000000" w:themeColor="text1"/>
        </w:rPr>
      </w:pPr>
      <w:r w:rsidRPr="00413C50">
        <w:rPr>
          <w:color w:val="000000" w:themeColor="text1"/>
        </w:rPr>
        <w:t xml:space="preserve">Административный контроль за достижением планируемых метапредметных результатов проводится один раз за учебный год во всех классах, задания для формирования метапредметных результатов включены в содержание уроков, курсов, в том числе внеурочной деятельности. Учитель проводит оценку метапредметных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9 класса, с подробным анализом достижения результатов освоения ООП, в том числе метапредметных. В качестве инструментария используются диагностические материалы по оценке читательской и цифровой грамотности, сформированности регулятивных, коммуникативных и познавательных учебных действий.  </w:t>
      </w:r>
    </w:p>
    <w:p w:rsidR="005B582B" w:rsidRPr="00413C50" w:rsidRDefault="00413C50">
      <w:pPr>
        <w:ind w:left="574" w:right="59" w:firstLine="0"/>
        <w:rPr>
          <w:color w:val="000000" w:themeColor="text1"/>
        </w:rPr>
      </w:pPr>
      <w:r w:rsidRPr="00413C50">
        <w:rPr>
          <w:color w:val="000000" w:themeColor="text1"/>
        </w:rPr>
        <w:lastRenderedPageBreak/>
        <w:t xml:space="preserve">Возможно использовать диагностические материалы с сайтов*: </w:t>
      </w:r>
    </w:p>
    <w:p w:rsidR="005B582B" w:rsidRPr="00413C50" w:rsidRDefault="00413C50">
      <w:pPr>
        <w:numPr>
          <w:ilvl w:val="0"/>
          <w:numId w:val="10"/>
        </w:numPr>
        <w:ind w:right="59" w:firstLine="0"/>
        <w:rPr>
          <w:color w:val="000000" w:themeColor="text1"/>
        </w:rPr>
      </w:pPr>
      <w:r w:rsidRPr="00413C50">
        <w:rPr>
          <w:color w:val="000000" w:themeColor="text1"/>
        </w:rPr>
        <w:t xml:space="preserve">Электронный банк заданий для оценки функциональной грамотности </w:t>
      </w:r>
      <w:r w:rsidRPr="00413C50">
        <w:rPr>
          <w:color w:val="000000" w:themeColor="text1"/>
          <w:u w:val="single" w:color="0563C1"/>
        </w:rPr>
        <w:t xml:space="preserve"> </w:t>
      </w:r>
      <w:hyperlink r:id="rId7">
        <w:r w:rsidRPr="00413C50">
          <w:rPr>
            <w:color w:val="000000" w:themeColor="text1"/>
            <w:u w:val="single" w:color="0563C1"/>
          </w:rPr>
          <w:t>https://fg.resh.edu.ru/</w:t>
        </w:r>
      </w:hyperlink>
      <w:hyperlink r:id="rId8">
        <w:r w:rsidRPr="00413C50">
          <w:rPr>
            <w:color w:val="000000" w:themeColor="text1"/>
          </w:rPr>
          <w:t>;</w:t>
        </w:r>
      </w:hyperlink>
      <w:r w:rsidRPr="00413C50">
        <w:rPr>
          <w:color w:val="000000" w:themeColor="text1"/>
        </w:rPr>
        <w:t xml:space="preserve">  </w:t>
      </w:r>
    </w:p>
    <w:p w:rsidR="005B582B" w:rsidRPr="00413C50" w:rsidRDefault="00413C50">
      <w:pPr>
        <w:numPr>
          <w:ilvl w:val="0"/>
          <w:numId w:val="10"/>
        </w:numPr>
        <w:spacing w:after="33" w:line="274" w:lineRule="auto"/>
        <w:ind w:right="59" w:firstLine="0"/>
        <w:rPr>
          <w:color w:val="000000" w:themeColor="text1"/>
        </w:rPr>
      </w:pPr>
      <w:r w:rsidRPr="00413C50">
        <w:rPr>
          <w:color w:val="000000" w:themeColor="text1"/>
        </w:rPr>
        <w:t xml:space="preserve">Открытый банк заданий для оценки естественнонаучной грамотности (VII-IX классы) </w:t>
      </w:r>
      <w:hyperlink r:id="rId9">
        <w:r w:rsidRPr="00413C50">
          <w:rPr>
            <w:color w:val="000000" w:themeColor="text1"/>
            <w:u w:val="single" w:color="0563C1"/>
          </w:rPr>
          <w:t>https://fipi.ru/otkrytyy</w:t>
        </w:r>
      </w:hyperlink>
      <w:hyperlink r:id="rId10">
        <w:r w:rsidRPr="00413C50">
          <w:rPr>
            <w:color w:val="000000" w:themeColor="text1"/>
            <w:u w:val="single" w:color="0563C1"/>
          </w:rPr>
          <w:t>-</w:t>
        </w:r>
      </w:hyperlink>
      <w:hyperlink r:id="rId11">
        <w:r w:rsidRPr="00413C50">
          <w:rPr>
            <w:color w:val="000000" w:themeColor="text1"/>
            <w:u w:val="single" w:color="0563C1"/>
          </w:rPr>
          <w:t>bank</w:t>
        </w:r>
      </w:hyperlink>
      <w:hyperlink r:id="rId12">
        <w:r w:rsidRPr="00413C50">
          <w:rPr>
            <w:color w:val="000000" w:themeColor="text1"/>
            <w:u w:val="single" w:color="0563C1"/>
          </w:rPr>
          <w:t>-</w:t>
        </w:r>
      </w:hyperlink>
      <w:hyperlink r:id="rId13">
        <w:r w:rsidRPr="00413C50">
          <w:rPr>
            <w:color w:val="000000" w:themeColor="text1"/>
            <w:u w:val="single" w:color="0563C1"/>
          </w:rPr>
          <w:t>zadaniy</w:t>
        </w:r>
      </w:hyperlink>
      <w:hyperlink r:id="rId14">
        <w:r w:rsidRPr="00413C50">
          <w:rPr>
            <w:color w:val="000000" w:themeColor="text1"/>
            <w:u w:val="single" w:color="0563C1"/>
          </w:rPr>
          <w:t>-</w:t>
        </w:r>
      </w:hyperlink>
      <w:hyperlink r:id="rId15">
        <w:r w:rsidRPr="00413C50">
          <w:rPr>
            <w:color w:val="000000" w:themeColor="text1"/>
            <w:u w:val="single" w:color="0563C1"/>
          </w:rPr>
          <w:t>dlya</w:t>
        </w:r>
      </w:hyperlink>
      <w:hyperlink r:id="rId16"/>
      <w:hyperlink r:id="rId17">
        <w:r w:rsidRPr="00413C50">
          <w:rPr>
            <w:color w:val="000000" w:themeColor="text1"/>
            <w:u w:val="single" w:color="0563C1"/>
          </w:rPr>
          <w:t>otsenki</w:t>
        </w:r>
      </w:hyperlink>
      <w:hyperlink r:id="rId18">
        <w:r w:rsidRPr="00413C50">
          <w:rPr>
            <w:color w:val="000000" w:themeColor="text1"/>
            <w:u w:val="single" w:color="0563C1"/>
          </w:rPr>
          <w:t>-</w:t>
        </w:r>
      </w:hyperlink>
      <w:hyperlink r:id="rId19">
        <w:r w:rsidRPr="00413C50">
          <w:rPr>
            <w:color w:val="000000" w:themeColor="text1"/>
            <w:u w:val="single" w:color="0563C1"/>
          </w:rPr>
          <w:t>yestestvennonauchnoy</w:t>
        </w:r>
      </w:hyperlink>
      <w:hyperlink r:id="rId20">
        <w:r w:rsidRPr="00413C50">
          <w:rPr>
            <w:color w:val="000000" w:themeColor="text1"/>
            <w:u w:val="single" w:color="0563C1"/>
          </w:rPr>
          <w:t>-</w:t>
        </w:r>
      </w:hyperlink>
      <w:hyperlink r:id="rId21">
        <w:r w:rsidRPr="00413C50">
          <w:rPr>
            <w:color w:val="000000" w:themeColor="text1"/>
            <w:u w:val="single" w:color="0563C1"/>
          </w:rPr>
          <w:t>gramotnosti</w:t>
        </w:r>
      </w:hyperlink>
      <w:hyperlink r:id="rId22">
        <w:r w:rsidRPr="00413C50">
          <w:rPr>
            <w:color w:val="000000" w:themeColor="text1"/>
          </w:rPr>
          <w:t>;</w:t>
        </w:r>
      </w:hyperlink>
      <w:r w:rsidRPr="00413C50">
        <w:rPr>
          <w:color w:val="000000" w:themeColor="text1"/>
        </w:rPr>
        <w:t xml:space="preserve"> </w:t>
      </w:r>
      <w:r w:rsidRPr="00413C50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Pr="00413C50">
        <w:rPr>
          <w:color w:val="000000" w:themeColor="text1"/>
        </w:rPr>
        <w:t xml:space="preserve"> </w:t>
      </w:r>
    </w:p>
    <w:p w:rsidR="005B582B" w:rsidRPr="00413C50" w:rsidRDefault="00413C50">
      <w:pPr>
        <w:numPr>
          <w:ilvl w:val="0"/>
          <w:numId w:val="10"/>
        </w:numPr>
        <w:ind w:right="59" w:firstLine="0"/>
        <w:rPr>
          <w:color w:val="000000" w:themeColor="text1"/>
        </w:rPr>
      </w:pPr>
      <w:r w:rsidRPr="00413C50">
        <w:rPr>
          <w:color w:val="000000" w:themeColor="text1"/>
        </w:rPr>
        <w:t>ФИОКО - Открытые задания PISA</w:t>
      </w:r>
      <w:hyperlink r:id="rId23">
        <w:r w:rsidRPr="00413C50">
          <w:rPr>
            <w:color w:val="000000" w:themeColor="text1"/>
          </w:rPr>
          <w:t xml:space="preserve"> </w:t>
        </w:r>
      </w:hyperlink>
      <w:hyperlink r:id="rId24">
        <w:r w:rsidRPr="00413C50">
          <w:rPr>
            <w:color w:val="000000" w:themeColor="text1"/>
            <w:u w:val="single" w:color="000000"/>
          </w:rPr>
          <w:t>h</w:t>
        </w:r>
      </w:hyperlink>
      <w:hyperlink r:id="rId25">
        <w:r w:rsidRPr="00413C50">
          <w:rPr>
            <w:color w:val="000000" w:themeColor="text1"/>
            <w:u w:val="single" w:color="000000"/>
          </w:rPr>
          <w:t>примеры</w:t>
        </w:r>
      </w:hyperlink>
      <w:hyperlink r:id="rId26">
        <w:r w:rsidRPr="00413C50">
          <w:rPr>
            <w:color w:val="000000" w:themeColor="text1"/>
            <w:u w:val="single" w:color="000000"/>
          </w:rPr>
          <w:t>-</w:t>
        </w:r>
      </w:hyperlink>
      <w:hyperlink r:id="rId27">
        <w:r w:rsidRPr="00413C50">
          <w:rPr>
            <w:color w:val="000000" w:themeColor="text1"/>
            <w:u w:val="single" w:color="000000"/>
          </w:rPr>
          <w:t>задач</w:t>
        </w:r>
      </w:hyperlink>
      <w:hyperlink r:id="rId28">
        <w:r w:rsidRPr="00413C50">
          <w:rPr>
            <w:color w:val="000000" w:themeColor="text1"/>
            <w:u w:val="single" w:color="000000"/>
          </w:rPr>
          <w:t>-</w:t>
        </w:r>
      </w:hyperlink>
      <w:hyperlink r:id="rId29">
        <w:r w:rsidRPr="00413C50">
          <w:rPr>
            <w:color w:val="000000" w:themeColor="text1"/>
            <w:u w:val="single" w:color="000000"/>
          </w:rPr>
          <w:t>pisa</w:t>
        </w:r>
      </w:hyperlink>
      <w:hyperlink r:id="rId30">
        <w:r w:rsidRPr="00413C50">
          <w:rPr>
            <w:color w:val="000000" w:themeColor="text1"/>
            <w:u w:val="single" w:color="000000"/>
          </w:rPr>
          <w:t>;</w:t>
        </w:r>
      </w:hyperlink>
      <w:r w:rsidRPr="00413C50">
        <w:rPr>
          <w:color w:val="000000" w:themeColor="text1"/>
        </w:rPr>
        <w:t xml:space="preserve"> </w:t>
      </w:r>
    </w:p>
    <w:p w:rsidR="005B582B" w:rsidRPr="00413C50" w:rsidRDefault="00413C50">
      <w:pPr>
        <w:numPr>
          <w:ilvl w:val="0"/>
          <w:numId w:val="10"/>
        </w:numPr>
        <w:ind w:right="59" w:firstLine="0"/>
        <w:rPr>
          <w:color w:val="000000" w:themeColor="text1"/>
        </w:rPr>
      </w:pPr>
      <w:r w:rsidRPr="00413C50">
        <w:rPr>
          <w:color w:val="000000" w:themeColor="text1"/>
        </w:rPr>
        <w:t xml:space="preserve">Банк заданий для формирования и оценки функциональной грамотности обучающихся основной гимназии (5-9 классы) </w:t>
      </w:r>
      <w:r w:rsidRPr="00413C50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Pr="00413C50">
        <w:rPr>
          <w:color w:val="000000" w:themeColor="text1"/>
        </w:rPr>
        <w:t xml:space="preserve"> </w:t>
      </w:r>
      <w:hyperlink r:id="rId31">
        <w:r w:rsidRPr="00413C50">
          <w:rPr>
            <w:color w:val="000000" w:themeColor="text1"/>
            <w:u w:val="single" w:color="0563C1"/>
          </w:rPr>
          <w:t>http://skiv.instrao.ru/bank</w:t>
        </w:r>
      </w:hyperlink>
      <w:hyperlink r:id="rId32">
        <w:r w:rsidRPr="00413C50">
          <w:rPr>
            <w:color w:val="000000" w:themeColor="text1"/>
            <w:u w:val="single" w:color="0563C1"/>
          </w:rPr>
          <w:t>-</w:t>
        </w:r>
      </w:hyperlink>
      <w:hyperlink r:id="rId33">
        <w:r w:rsidRPr="00413C50">
          <w:rPr>
            <w:color w:val="000000" w:themeColor="text1"/>
            <w:u w:val="single" w:color="0563C1"/>
          </w:rPr>
          <w:t>zadaniy/</w:t>
        </w:r>
      </w:hyperlink>
      <w:hyperlink r:id="rId34">
        <w:r w:rsidRPr="00413C50">
          <w:rPr>
            <w:color w:val="000000" w:themeColor="text1"/>
          </w:rPr>
          <w:t xml:space="preserve"> </w:t>
        </w:r>
      </w:hyperlink>
      <w:r w:rsidRPr="00413C50">
        <w:rPr>
          <w:color w:val="000000" w:themeColor="text1"/>
        </w:rPr>
        <w:t xml:space="preserve">. </w:t>
      </w:r>
    </w:p>
    <w:p w:rsidR="005B582B" w:rsidRPr="00413C50" w:rsidRDefault="00413C50">
      <w:pPr>
        <w:spacing w:after="22" w:line="259" w:lineRule="auto"/>
        <w:ind w:left="715" w:right="0" w:firstLine="0"/>
        <w:jc w:val="left"/>
        <w:rPr>
          <w:color w:val="000000" w:themeColor="text1"/>
        </w:rPr>
      </w:pPr>
      <w:r w:rsidRPr="00413C50">
        <w:rPr>
          <w:i/>
          <w:color w:val="000000" w:themeColor="text1"/>
        </w:rPr>
        <w:t xml:space="preserve"> </w:t>
      </w:r>
    </w:p>
    <w:p w:rsidR="005B582B" w:rsidRPr="00413C50" w:rsidRDefault="00413C50">
      <w:pPr>
        <w:spacing w:after="10" w:line="266" w:lineRule="auto"/>
        <w:ind w:left="724" w:right="52" w:hanging="9"/>
        <w:jc w:val="left"/>
        <w:rPr>
          <w:color w:val="000000" w:themeColor="text1"/>
        </w:rPr>
      </w:pPr>
      <w:r w:rsidRPr="00413C50">
        <w:rPr>
          <w:b/>
          <w:color w:val="000000" w:themeColor="text1"/>
        </w:rPr>
        <w:t>Формы оценки</w:t>
      </w:r>
      <w:r w:rsidRPr="00413C50">
        <w:rPr>
          <w:color w:val="000000" w:themeColor="text1"/>
        </w:rPr>
        <w:t xml:space="preserve">: </w:t>
      </w:r>
    </w:p>
    <w:p w:rsidR="005B582B" w:rsidRPr="00413C50" w:rsidRDefault="00413C50">
      <w:pPr>
        <w:numPr>
          <w:ilvl w:val="0"/>
          <w:numId w:val="11"/>
        </w:numPr>
        <w:ind w:right="59"/>
        <w:rPr>
          <w:color w:val="000000" w:themeColor="text1"/>
        </w:rPr>
      </w:pPr>
      <w:r w:rsidRPr="00413C50">
        <w:rPr>
          <w:color w:val="000000" w:themeColor="text1"/>
        </w:rPr>
        <w:t xml:space="preserve">для проверки читательской грамотности  письменная работа  на межпредметной основе; </w:t>
      </w:r>
    </w:p>
    <w:p w:rsidR="005B582B" w:rsidRPr="00413C50" w:rsidRDefault="00413C50">
      <w:pPr>
        <w:numPr>
          <w:ilvl w:val="0"/>
          <w:numId w:val="11"/>
        </w:numPr>
        <w:ind w:right="59"/>
        <w:rPr>
          <w:color w:val="000000" w:themeColor="text1"/>
        </w:rPr>
      </w:pPr>
      <w:r w:rsidRPr="00413C50">
        <w:rPr>
          <w:color w:val="000000" w:themeColor="text1"/>
        </w:rPr>
        <w:t xml:space="preserve">для проверки цифровой грамотности  практическая работа в сочетании с письменной (компьютеризованной) частью; </w:t>
      </w:r>
    </w:p>
    <w:p w:rsidR="005B582B" w:rsidRPr="00413C50" w:rsidRDefault="00413C50">
      <w:pPr>
        <w:numPr>
          <w:ilvl w:val="0"/>
          <w:numId w:val="11"/>
        </w:numPr>
        <w:ind w:right="59"/>
        <w:rPr>
          <w:color w:val="000000" w:themeColor="text1"/>
        </w:rPr>
      </w:pPr>
      <w:r w:rsidRPr="00413C50">
        <w:rPr>
          <w:color w:val="000000" w:themeColor="text1"/>
        </w:rPr>
        <w:t xml:space="preserve">для проверки сформированности регулятивных, коммуникативных и познавательных универсальных учебных действий  экспертная оценка процесса и результатов выполнения групповых и (или) индивидуальных учебных исследований и проектов.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Каждый из перечисленных видов диагностики проводится с периодичностью не менее чем один раз в два года. </w:t>
      </w:r>
    </w:p>
    <w:p w:rsidR="005B582B" w:rsidRPr="00413C50" w:rsidRDefault="00413C50">
      <w:pPr>
        <w:spacing w:after="10" w:line="266" w:lineRule="auto"/>
        <w:ind w:left="-8" w:right="52" w:firstLine="708"/>
        <w:jc w:val="left"/>
        <w:rPr>
          <w:color w:val="000000" w:themeColor="text1"/>
        </w:rPr>
      </w:pPr>
      <w:r w:rsidRPr="00413C50">
        <w:rPr>
          <w:b/>
          <w:color w:val="000000" w:themeColor="text1"/>
        </w:rPr>
        <w:t xml:space="preserve">Описание организации и содержания оценки проектной деятельности обучающихся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Требования к организации проектной деятельности, к содержанию и направленности проекта, а также критерии оценки проектной работы прописаны в локальном нормативном акте гимназии, регламентирующем вопросы проектной деятельности. 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b/>
          <w:color w:val="000000" w:themeColor="text1"/>
        </w:rPr>
        <w:t>Групповые и (или) индивидуальные учебные исследования и проекты</w:t>
      </w:r>
      <w:r w:rsidRPr="00413C50">
        <w:rPr>
          <w:color w:val="000000" w:themeColor="text1"/>
        </w:rPr>
        <w:t xml:space="preserve"> (далее – проект)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 и результативную деятельность (учебно-познавательную, конструкторскую, социальную, художественно-творческую и другие).  </w:t>
      </w:r>
    </w:p>
    <w:p w:rsidR="005B582B" w:rsidRPr="00413C50" w:rsidRDefault="00413C50">
      <w:pPr>
        <w:ind w:left="712" w:right="59" w:firstLine="0"/>
        <w:rPr>
          <w:color w:val="000000" w:themeColor="text1"/>
        </w:rPr>
      </w:pPr>
      <w:r w:rsidRPr="00413C50">
        <w:rPr>
          <w:color w:val="000000" w:themeColor="text1"/>
        </w:rPr>
        <w:t xml:space="preserve">Выбор темы проекта осуществляется обучающимися. </w:t>
      </w:r>
    </w:p>
    <w:p w:rsidR="005B582B" w:rsidRPr="00413C50" w:rsidRDefault="00413C50">
      <w:pPr>
        <w:ind w:left="-8" w:right="59" w:firstLine="567"/>
        <w:rPr>
          <w:color w:val="000000" w:themeColor="text1"/>
        </w:rPr>
      </w:pPr>
      <w:r w:rsidRPr="00413C50">
        <w:rPr>
          <w:color w:val="000000" w:themeColor="text1"/>
        </w:rPr>
        <w:t>Требования к организации проектной деятельности, к содержанию и направленности проекта, а также критерии оценки проектной работы прописаны в локальном нормативном акте гимназии, регламентирующем вопросы проектной деятельности</w:t>
      </w:r>
      <w:r w:rsidRPr="00413C50">
        <w:rPr>
          <w:b/>
          <w:color w:val="000000" w:themeColor="text1"/>
        </w:rPr>
        <w:t>.</w:t>
      </w:r>
      <w:r w:rsidRPr="00413C50">
        <w:rPr>
          <w:color w:val="000000" w:themeColor="text1"/>
        </w:rPr>
        <w:t xml:space="preserve">  </w:t>
      </w:r>
    </w:p>
    <w:p w:rsidR="005B582B" w:rsidRPr="00413C50" w:rsidRDefault="00413C50">
      <w:pPr>
        <w:ind w:left="714" w:right="59" w:firstLine="0"/>
        <w:rPr>
          <w:color w:val="000000" w:themeColor="text1"/>
        </w:rPr>
      </w:pPr>
      <w:r w:rsidRPr="00413C50">
        <w:rPr>
          <w:color w:val="000000" w:themeColor="text1"/>
        </w:rPr>
        <w:lastRenderedPageBreak/>
        <w:t xml:space="preserve">Результатом проекта является одна из следующих работ: </w:t>
      </w:r>
    </w:p>
    <w:p w:rsidR="005B582B" w:rsidRPr="00413C50" w:rsidRDefault="00413C50">
      <w:pPr>
        <w:numPr>
          <w:ilvl w:val="0"/>
          <w:numId w:val="12"/>
        </w:numPr>
        <w:ind w:right="59"/>
        <w:rPr>
          <w:color w:val="000000" w:themeColor="text1"/>
        </w:rPr>
      </w:pPr>
      <w:r w:rsidRPr="00413C50">
        <w:rPr>
          <w:color w:val="000000" w:themeColor="text1"/>
        </w:rPr>
        <w:t xml:space="preserve">письменная работа (эссе, реферат, аналитические материалы, обзорные материалы, отчеты о проведенных исследованиях, стендовый доклад и другие); </w:t>
      </w:r>
    </w:p>
    <w:p w:rsidR="005B582B" w:rsidRPr="00413C50" w:rsidRDefault="00413C50">
      <w:pPr>
        <w:numPr>
          <w:ilvl w:val="0"/>
          <w:numId w:val="12"/>
        </w:numPr>
        <w:ind w:right="59"/>
        <w:rPr>
          <w:color w:val="000000" w:themeColor="text1"/>
        </w:rPr>
      </w:pPr>
      <w:r w:rsidRPr="00413C50">
        <w:rPr>
          <w:color w:val="000000" w:themeColor="text1"/>
        </w:rPr>
        <w:t xml:space="preserve"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 - материальный объект, макет, иное конструкторское изделие; - отчетные материалы по социальному проекту. </w:t>
      </w:r>
    </w:p>
    <w:p w:rsidR="005B582B" w:rsidRPr="00413C50" w:rsidRDefault="00413C50">
      <w:pPr>
        <w:spacing w:after="10" w:line="266" w:lineRule="auto"/>
        <w:ind w:left="724" w:right="52" w:hanging="9"/>
        <w:jc w:val="left"/>
        <w:rPr>
          <w:color w:val="000000" w:themeColor="text1"/>
        </w:rPr>
      </w:pPr>
      <w:r w:rsidRPr="00413C50">
        <w:rPr>
          <w:b/>
          <w:color w:val="000000" w:themeColor="text1"/>
        </w:rPr>
        <w:t>Проект оценивается по следующим критериям</w:t>
      </w:r>
      <w:r w:rsidRPr="00413C50">
        <w:rPr>
          <w:color w:val="000000" w:themeColor="text1"/>
        </w:rPr>
        <w:t xml:space="preserve">: </w:t>
      </w:r>
    </w:p>
    <w:p w:rsidR="005B582B" w:rsidRPr="00413C50" w:rsidRDefault="00413C50">
      <w:pPr>
        <w:numPr>
          <w:ilvl w:val="0"/>
          <w:numId w:val="12"/>
        </w:numPr>
        <w:ind w:right="59"/>
        <w:rPr>
          <w:color w:val="000000" w:themeColor="text1"/>
        </w:rPr>
      </w:pPr>
      <w:r w:rsidRPr="00413C50">
        <w:rPr>
          <w:color w:val="000000" w:themeColor="text1"/>
        </w:rPr>
        <w:t xml:space="preserve"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 </w:t>
      </w:r>
    </w:p>
    <w:p w:rsidR="005B582B" w:rsidRPr="00413C50" w:rsidRDefault="00413C50">
      <w:pPr>
        <w:numPr>
          <w:ilvl w:val="0"/>
          <w:numId w:val="12"/>
        </w:numPr>
        <w:ind w:right="59"/>
        <w:rPr>
          <w:color w:val="000000" w:themeColor="text1"/>
        </w:rPr>
      </w:pPr>
      <w:r w:rsidRPr="00413C50">
        <w:rPr>
          <w:color w:val="000000" w:themeColor="text1"/>
        </w:rPr>
        <w:t xml:space="preserve"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 </w:t>
      </w:r>
    </w:p>
    <w:p w:rsidR="005B582B" w:rsidRPr="00413C50" w:rsidRDefault="00413C50">
      <w:pPr>
        <w:numPr>
          <w:ilvl w:val="0"/>
          <w:numId w:val="12"/>
        </w:numPr>
        <w:ind w:right="59"/>
        <w:rPr>
          <w:color w:val="000000" w:themeColor="text1"/>
        </w:rPr>
      </w:pPr>
      <w:r w:rsidRPr="00413C50">
        <w:rPr>
          <w:color w:val="000000" w:themeColor="text1"/>
        </w:rPr>
        <w:t xml:space="preserve">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 </w:t>
      </w:r>
    </w:p>
    <w:p w:rsidR="005B582B" w:rsidRPr="00413C50" w:rsidRDefault="00413C50">
      <w:pPr>
        <w:numPr>
          <w:ilvl w:val="0"/>
          <w:numId w:val="12"/>
        </w:numPr>
        <w:ind w:right="59"/>
        <w:rPr>
          <w:color w:val="000000" w:themeColor="text1"/>
        </w:rPr>
      </w:pPr>
      <w:r w:rsidRPr="00413C50">
        <w:rPr>
          <w:color w:val="000000" w:themeColor="text1"/>
        </w:rPr>
        <w:t xml:space="preserve">сформированность коммуникативных универсальных учебных действий: умение ясно изложить и оформить выполненную работу, представить её результаты, аргументированно ответить на вопросы.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На основании мониторингов, указанных в разделе «Процедуры оценки метапредметных результатов», и собственных наблюдений классным руководителем и/или ответственным лицом, проводящим мониторинг, заполняется лист сформированности метапредметных результатов (форма является Приложением к ООП): анализ овладения теми или иными универсальными учебными действиями.  </w:t>
      </w:r>
    </w:p>
    <w:p w:rsidR="005B582B" w:rsidRPr="00413C50" w:rsidRDefault="00413C50">
      <w:pPr>
        <w:ind w:left="714" w:right="59" w:firstLine="0"/>
        <w:rPr>
          <w:color w:val="000000" w:themeColor="text1"/>
        </w:rPr>
      </w:pPr>
      <w:r w:rsidRPr="00413C50">
        <w:rPr>
          <w:color w:val="000000" w:themeColor="text1"/>
        </w:rPr>
        <w:t xml:space="preserve">2 балла – умение сформировано полностью, </w:t>
      </w:r>
    </w:p>
    <w:p w:rsidR="005B582B" w:rsidRPr="00413C50" w:rsidRDefault="00413C50">
      <w:pPr>
        <w:ind w:left="714" w:right="3465" w:firstLine="0"/>
        <w:rPr>
          <w:color w:val="000000" w:themeColor="text1"/>
        </w:rPr>
      </w:pPr>
      <w:r w:rsidRPr="00413C50">
        <w:rPr>
          <w:color w:val="000000" w:themeColor="text1"/>
        </w:rPr>
        <w:t xml:space="preserve">1 балл – умение сформировано частично,  0 – умение не сформировано. 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При преобладании оценок «2 балла» – 70-100% делается вывод: «Обучающийся успешно осваивает метапредметные результаты». 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При преобладании оценок «1 балл» - 70-100%, при условии 30-0% «2 балла» делается вывод: «Обучающийся осваивает метапредметные результаты».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lastRenderedPageBreak/>
        <w:t xml:space="preserve">При преобладании оценок «1 балл» - 70-100%, остальные «0 баллов» делается вывод: «Обучающемуся необходима помощь в освоении метапредметных результатов».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При преобладании оценок «0 баллов» - 70-100% делается вывод: «Обучающийся не осваивает метапредметные результаты, необходима коррекция деятельности».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При использовании измерительных материалов с имеющимися критериями оценивания оценка метапредметных результатов проводится на их основе.  </w:t>
      </w:r>
    </w:p>
    <w:p w:rsidR="005B582B" w:rsidRPr="00413C50" w:rsidRDefault="00413C50">
      <w:pPr>
        <w:spacing w:after="18" w:line="259" w:lineRule="auto"/>
        <w:ind w:left="705" w:right="0" w:firstLine="0"/>
        <w:jc w:val="center"/>
        <w:rPr>
          <w:color w:val="000000" w:themeColor="text1"/>
        </w:rPr>
      </w:pPr>
      <w:r w:rsidRPr="00413C50">
        <w:rPr>
          <w:b/>
          <w:color w:val="000000" w:themeColor="text1"/>
        </w:rPr>
        <w:t xml:space="preserve"> </w:t>
      </w:r>
    </w:p>
    <w:p w:rsidR="005B582B" w:rsidRPr="00413C50" w:rsidRDefault="00413C50">
      <w:pPr>
        <w:spacing w:after="10" w:line="266" w:lineRule="auto"/>
        <w:ind w:left="2113" w:right="52" w:hanging="9"/>
        <w:jc w:val="left"/>
        <w:rPr>
          <w:color w:val="000000" w:themeColor="text1"/>
        </w:rPr>
      </w:pPr>
      <w:r w:rsidRPr="00413C50">
        <w:rPr>
          <w:b/>
          <w:color w:val="000000" w:themeColor="text1"/>
        </w:rPr>
        <w:t xml:space="preserve">Особенности оценки предметных результатов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b/>
          <w:color w:val="000000" w:themeColor="text1"/>
        </w:rPr>
        <w:t>Предметные результаты</w:t>
      </w:r>
      <w:r w:rsidRPr="00413C50">
        <w:rPr>
          <w:color w:val="000000" w:themeColor="text1"/>
        </w:rPr>
        <w:t xml:space="preserve"> освоения ООП ООО с учетом специфики содержания учебных предметов, ориентированных на применение знаний, умений и навыков обучающимися в учебных ситуациях и реальных жизненных условиях, а также на успешное обучение.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Оценка предметных результатов представляет собой оценку достижения обучающимися планируемых результатов по отдельным учебным предметам. 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Основным предметом оценки является способность к решению учебнопознавательных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Для оценки предметных результатов используются критерии: знание  и понимание, применение, функциональность.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b/>
          <w:color w:val="000000" w:themeColor="text1"/>
        </w:rPr>
        <w:t>Обобщённый критерий «знание и понимание»</w:t>
      </w:r>
      <w:r w:rsidRPr="00413C50">
        <w:rPr>
          <w:color w:val="000000" w:themeColor="text1"/>
        </w:rPr>
        <w:t xml:space="preserve"> включает знание 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 </w:t>
      </w:r>
    </w:p>
    <w:p w:rsidR="005B582B" w:rsidRPr="00413C50" w:rsidRDefault="00413C50">
      <w:pPr>
        <w:spacing w:after="10" w:line="266" w:lineRule="auto"/>
        <w:ind w:left="724" w:right="52" w:hanging="9"/>
        <w:jc w:val="left"/>
        <w:rPr>
          <w:color w:val="000000" w:themeColor="text1"/>
        </w:rPr>
      </w:pPr>
      <w:r w:rsidRPr="00413C50">
        <w:rPr>
          <w:b/>
          <w:color w:val="000000" w:themeColor="text1"/>
        </w:rPr>
        <w:t>Обобщённый критерий «применение»</w:t>
      </w:r>
      <w:r w:rsidRPr="00413C50">
        <w:rPr>
          <w:color w:val="000000" w:themeColor="text1"/>
        </w:rPr>
        <w:t xml:space="preserve"> включает: </w:t>
      </w:r>
    </w:p>
    <w:p w:rsidR="005B582B" w:rsidRPr="00413C50" w:rsidRDefault="00413C50">
      <w:pPr>
        <w:numPr>
          <w:ilvl w:val="0"/>
          <w:numId w:val="13"/>
        </w:numPr>
        <w:ind w:right="59"/>
        <w:rPr>
          <w:color w:val="000000" w:themeColor="text1"/>
        </w:rPr>
      </w:pPr>
      <w:r w:rsidRPr="00413C50">
        <w:rPr>
          <w:color w:val="000000" w:themeColor="text1"/>
        </w:rPr>
        <w:t xml:space="preserve"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 </w:t>
      </w:r>
    </w:p>
    <w:p w:rsidR="005B582B" w:rsidRPr="00413C50" w:rsidRDefault="00413C50">
      <w:pPr>
        <w:numPr>
          <w:ilvl w:val="0"/>
          <w:numId w:val="13"/>
        </w:numPr>
        <w:ind w:right="59"/>
        <w:rPr>
          <w:color w:val="000000" w:themeColor="text1"/>
        </w:rPr>
      </w:pPr>
      <w:r w:rsidRPr="00413C50">
        <w:rPr>
          <w:color w:val="000000" w:themeColor="text1"/>
        </w:rPr>
        <w:t xml:space="preserve"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учебнопроектной деятельности.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b/>
          <w:color w:val="000000" w:themeColor="text1"/>
        </w:rPr>
        <w:t>Обобщённый критерий «функциональность»</w:t>
      </w:r>
      <w:r w:rsidRPr="00413C50">
        <w:rPr>
          <w:color w:val="000000" w:themeColor="text1"/>
        </w:rPr>
        <w:t xml:space="preserve"> включает осознанное использование приобретённых знаний и способов действий при решении внеучебных </w:t>
      </w:r>
      <w:r w:rsidRPr="00413C50">
        <w:rPr>
          <w:color w:val="000000" w:themeColor="text1"/>
        </w:rPr>
        <w:lastRenderedPageBreak/>
        <w:t xml:space="preserve">проблем, различающихся сложностью предметного содержания, читательских умений, контекста, а также сочетанием когнитивных операций.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b/>
          <w:color w:val="000000" w:themeColor="text1"/>
        </w:rPr>
        <w:t>Оценка функциональной грамотности</w:t>
      </w:r>
      <w:r w:rsidRPr="00413C50">
        <w:rPr>
          <w:color w:val="000000" w:themeColor="text1"/>
        </w:rPr>
        <w:t xml:space="preserve"> направлена на выявление способности обучающихся применять предметные знания и умения во внеучебной ситуации, в реальной жизни.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Оценка предметных результатов осуществляется педагогическим работником в ходе процедур текущего, тематического, промежуточного и итогового контроля. </w:t>
      </w:r>
    </w:p>
    <w:p w:rsidR="005B582B" w:rsidRPr="00413C50" w:rsidRDefault="00413C50">
      <w:pPr>
        <w:spacing w:after="36"/>
        <w:ind w:left="-8" w:right="59" w:firstLine="567"/>
        <w:rPr>
          <w:color w:val="000000" w:themeColor="text1"/>
        </w:rPr>
      </w:pPr>
      <w:r w:rsidRPr="00413C50">
        <w:rPr>
          <w:color w:val="000000" w:themeColor="text1"/>
        </w:rPr>
        <w:t xml:space="preserve">Описание оценки предметных результатов по отдельному учебному предмету включает: </w:t>
      </w:r>
    </w:p>
    <w:p w:rsidR="005B582B" w:rsidRPr="00413C50" w:rsidRDefault="00413C50">
      <w:pPr>
        <w:ind w:left="352" w:right="59" w:hanging="360"/>
        <w:rPr>
          <w:color w:val="000000" w:themeColor="text1"/>
        </w:rPr>
      </w:pPr>
      <w:r w:rsidRPr="00413C50">
        <w:rPr>
          <w:rFonts w:ascii="Segoe UI Symbol" w:eastAsia="Segoe UI Symbol" w:hAnsi="Segoe UI Symbol" w:cs="Segoe UI Symbol"/>
          <w:color w:val="000000" w:themeColor="text1"/>
        </w:rPr>
        <w:t></w:t>
      </w:r>
      <w:r w:rsidRPr="00413C50">
        <w:rPr>
          <w:rFonts w:ascii="Arial" w:eastAsia="Arial" w:hAnsi="Arial" w:cs="Arial"/>
          <w:color w:val="000000" w:themeColor="text1"/>
        </w:rPr>
        <w:t xml:space="preserve"> </w:t>
      </w:r>
      <w:r w:rsidRPr="00413C50">
        <w:rPr>
          <w:color w:val="000000" w:themeColor="text1"/>
        </w:rPr>
        <w:t xml:space="preserve">список планируемых результатов с указанием этапов (по годам обучения) их формирования и способов, форм оценки (например, текущая </w:t>
      </w:r>
    </w:p>
    <w:p w:rsidR="005B582B" w:rsidRPr="00413C50" w:rsidRDefault="00413C50">
      <w:pPr>
        <w:spacing w:after="40"/>
        <w:ind w:left="362" w:right="59" w:firstLine="0"/>
        <w:rPr>
          <w:color w:val="000000" w:themeColor="text1"/>
        </w:rPr>
      </w:pPr>
      <w:r w:rsidRPr="00413C50">
        <w:rPr>
          <w:color w:val="000000" w:themeColor="text1"/>
        </w:rPr>
        <w:t xml:space="preserve">(тематическая); устно (письменно), практика); </w:t>
      </w:r>
    </w:p>
    <w:p w:rsidR="005B582B" w:rsidRPr="00413C50" w:rsidRDefault="00413C50">
      <w:pPr>
        <w:ind w:left="-7" w:right="59" w:hanging="1"/>
        <w:rPr>
          <w:color w:val="000000" w:themeColor="text1"/>
        </w:rPr>
      </w:pPr>
      <w:r w:rsidRPr="00413C50">
        <w:rPr>
          <w:rFonts w:ascii="Segoe UI Symbol" w:eastAsia="Segoe UI Symbol" w:hAnsi="Segoe UI Symbol" w:cs="Segoe UI Symbol"/>
          <w:color w:val="000000" w:themeColor="text1"/>
        </w:rPr>
        <w:t></w:t>
      </w:r>
      <w:r w:rsidRPr="00413C50">
        <w:rPr>
          <w:rFonts w:ascii="Arial" w:eastAsia="Arial" w:hAnsi="Arial" w:cs="Arial"/>
          <w:color w:val="000000" w:themeColor="text1"/>
        </w:rPr>
        <w:t xml:space="preserve"> </w:t>
      </w:r>
      <w:r w:rsidRPr="00413C50">
        <w:rPr>
          <w:color w:val="000000" w:themeColor="text1"/>
        </w:rPr>
        <w:t xml:space="preserve"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 фиксируются в локальном акте ОО; </w:t>
      </w:r>
      <w:r w:rsidRPr="00413C50">
        <w:rPr>
          <w:rFonts w:ascii="Segoe UI Symbol" w:eastAsia="Segoe UI Symbol" w:hAnsi="Segoe UI Symbol" w:cs="Segoe UI Symbol"/>
          <w:color w:val="000000" w:themeColor="text1"/>
        </w:rPr>
        <w:t></w:t>
      </w:r>
      <w:r w:rsidRPr="00413C50">
        <w:rPr>
          <w:rFonts w:ascii="Arial" w:eastAsia="Arial" w:hAnsi="Arial" w:cs="Arial"/>
          <w:color w:val="000000" w:themeColor="text1"/>
        </w:rPr>
        <w:t xml:space="preserve"> </w:t>
      </w:r>
      <w:r w:rsidRPr="00413C50">
        <w:rPr>
          <w:color w:val="000000" w:themeColor="text1"/>
        </w:rPr>
        <w:t xml:space="preserve">график контрольных мероприятий. </w:t>
      </w:r>
    </w:p>
    <w:p w:rsidR="005B582B" w:rsidRPr="00413C50" w:rsidRDefault="00413C50">
      <w:pPr>
        <w:spacing w:after="21" w:line="259" w:lineRule="auto"/>
        <w:ind w:left="564" w:right="0" w:firstLine="0"/>
        <w:jc w:val="center"/>
        <w:rPr>
          <w:color w:val="000000" w:themeColor="text1"/>
        </w:rPr>
      </w:pPr>
      <w:r w:rsidRPr="00413C50">
        <w:rPr>
          <w:b/>
          <w:color w:val="000000" w:themeColor="text1"/>
        </w:rPr>
        <w:t xml:space="preserve"> </w:t>
      </w:r>
    </w:p>
    <w:p w:rsidR="005B582B" w:rsidRPr="00413C50" w:rsidRDefault="00413C50">
      <w:pPr>
        <w:spacing w:after="10" w:line="266" w:lineRule="auto"/>
        <w:ind w:left="2131" w:right="52" w:hanging="9"/>
        <w:jc w:val="left"/>
        <w:rPr>
          <w:color w:val="000000" w:themeColor="text1"/>
        </w:rPr>
      </w:pPr>
      <w:r w:rsidRPr="00413C50">
        <w:rPr>
          <w:b/>
          <w:color w:val="000000" w:themeColor="text1"/>
        </w:rPr>
        <w:t xml:space="preserve">Процедуры оценки предметных результатов </w:t>
      </w:r>
    </w:p>
    <w:p w:rsidR="005B582B" w:rsidRPr="00413C50" w:rsidRDefault="00413C50">
      <w:pPr>
        <w:ind w:left="-8" w:right="59" w:firstLine="569"/>
        <w:rPr>
          <w:color w:val="000000" w:themeColor="text1"/>
        </w:rPr>
      </w:pPr>
      <w:r w:rsidRPr="00413C50">
        <w:rPr>
          <w:color w:val="000000" w:themeColor="text1"/>
        </w:rPr>
        <w:t xml:space="preserve">Оценка предметных результатов является частью внутренней системы оценки качества образования (ВСОКО).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рекомендаций как для текущей коррекции учебного процесса и его индивидуализации, так и для повышения квалификации учителя.  </w:t>
      </w:r>
    </w:p>
    <w:p w:rsidR="005B582B" w:rsidRPr="00413C50" w:rsidRDefault="00413C50">
      <w:pPr>
        <w:ind w:left="-8" w:right="59" w:firstLine="567"/>
        <w:rPr>
          <w:color w:val="000000" w:themeColor="text1"/>
        </w:rPr>
      </w:pPr>
      <w:r w:rsidRPr="00413C50">
        <w:rPr>
          <w:color w:val="000000" w:themeColor="text1"/>
        </w:rPr>
        <w:t xml:space="preserve">Основным инструментом контроля за проведением процедуры оценки предметных результатов является график контрольных мероприятий, который объединяет все уровни оценочных процедур.  </w:t>
      </w:r>
    </w:p>
    <w:p w:rsidR="005B582B" w:rsidRPr="00413C50" w:rsidRDefault="00413C50">
      <w:pPr>
        <w:ind w:left="-8" w:right="59" w:firstLine="567"/>
        <w:rPr>
          <w:color w:val="000000" w:themeColor="text1"/>
        </w:rPr>
      </w:pPr>
      <w:r w:rsidRPr="00413C50">
        <w:rPr>
          <w:color w:val="000000" w:themeColor="text1"/>
        </w:rPr>
        <w:t xml:space="preserve">В единый график контрольных мероприятий вносятся все контрольные, проверочные и диагностические работы, которые выполняются всеми обучающимися в классе одновременно и длительность которых составляет не менее тридцати минут. </w:t>
      </w:r>
    </w:p>
    <w:p w:rsidR="005B582B" w:rsidRPr="00413C50" w:rsidRDefault="00413C50">
      <w:pPr>
        <w:ind w:left="-8" w:right="59" w:firstLine="566"/>
        <w:rPr>
          <w:color w:val="000000" w:themeColor="text1"/>
        </w:rPr>
      </w:pPr>
      <w:r w:rsidRPr="00413C50">
        <w:rPr>
          <w:color w:val="000000" w:themeColor="text1"/>
        </w:rPr>
        <w:t xml:space="preserve">Заполнение графика начинается с внесения процедур федерального уровня, далее следуют региональные мониторинги (диагностические работы, работы в формате ВПР, ОГЭ и др.), оценочные процедуры, проводимые общеобразовательной организацией в рамках плана ВСОКО. При получении информации о проведении мониторинга федерального и/или регионального уровней после создания документа в график вносятся изменения приказом директора. </w:t>
      </w:r>
    </w:p>
    <w:p w:rsidR="005B582B" w:rsidRPr="00413C50" w:rsidRDefault="00413C50">
      <w:pPr>
        <w:ind w:left="-8" w:right="59" w:firstLine="566"/>
        <w:rPr>
          <w:color w:val="000000" w:themeColor="text1"/>
        </w:rPr>
      </w:pPr>
      <w:r w:rsidRPr="00413C50">
        <w:rPr>
          <w:color w:val="000000" w:themeColor="text1"/>
        </w:rPr>
        <w:t xml:space="preserve">При составлении единого графика контрольных мероприятий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минпросвещения РФ №СК-228/03, федеральной службы по надзору в сфере </w:t>
      </w:r>
      <w:r w:rsidRPr="00413C50">
        <w:rPr>
          <w:color w:val="000000" w:themeColor="text1"/>
        </w:rPr>
        <w:lastRenderedPageBreak/>
        <w:t xml:space="preserve">образования и науки №1-169/08-01 от 6.08.2021).    Контрольные мероприятия включают: </w:t>
      </w:r>
    </w:p>
    <w:p w:rsidR="005B582B" w:rsidRPr="00413C50" w:rsidRDefault="00413C50">
      <w:pPr>
        <w:numPr>
          <w:ilvl w:val="0"/>
          <w:numId w:val="14"/>
        </w:numPr>
        <w:spacing w:after="181"/>
        <w:ind w:right="59" w:hanging="163"/>
        <w:rPr>
          <w:color w:val="000000" w:themeColor="text1"/>
        </w:rPr>
      </w:pPr>
      <w:r w:rsidRPr="00413C50">
        <w:rPr>
          <w:color w:val="000000" w:themeColor="text1"/>
        </w:rPr>
        <w:t xml:space="preserve">федеральные оценочные процедуры: Государственная итоговая аттестация (Основной государственный экзамен и Единый государственный экзамен), Национальные сопоставительные исследования качества общего образования, Всероссийские проверочные работы в ОО, осуществляющих образовательную деятельность по основным общеобразовательным программам; </w:t>
      </w:r>
    </w:p>
    <w:p w:rsidR="005B582B" w:rsidRPr="00413C50" w:rsidRDefault="00413C50">
      <w:pPr>
        <w:numPr>
          <w:ilvl w:val="0"/>
          <w:numId w:val="14"/>
        </w:numPr>
        <w:spacing w:after="156"/>
        <w:ind w:right="59" w:hanging="163"/>
        <w:rPr>
          <w:color w:val="000000" w:themeColor="text1"/>
        </w:rPr>
      </w:pPr>
      <w:r w:rsidRPr="00413C50">
        <w:rPr>
          <w:color w:val="000000" w:themeColor="text1"/>
        </w:rPr>
        <w:t xml:space="preserve">региональные оценочные процедуры; </w:t>
      </w:r>
      <w:r w:rsidRPr="00413C50">
        <w:rPr>
          <w:color w:val="000000" w:themeColor="text1"/>
        </w:rPr>
        <w:tab/>
        <w:t xml:space="preserve"> </w:t>
      </w:r>
    </w:p>
    <w:p w:rsidR="005B582B" w:rsidRPr="00413C50" w:rsidRDefault="00413C50">
      <w:pPr>
        <w:numPr>
          <w:ilvl w:val="0"/>
          <w:numId w:val="14"/>
        </w:numPr>
        <w:spacing w:after="149"/>
        <w:ind w:right="59" w:hanging="163"/>
        <w:rPr>
          <w:color w:val="000000" w:themeColor="text1"/>
        </w:rPr>
      </w:pPr>
      <w:r w:rsidRPr="00413C50">
        <w:rPr>
          <w:color w:val="000000" w:themeColor="text1"/>
        </w:rPr>
        <w:t xml:space="preserve">оценочные процедуры, проводимые ОО: тематическая контрольная работа, четвертная (триместровая, полугодовая) контрольная работа, комплексная контрольная работа, контрольный диктант, сочинение, изложение, годовая контрольная работа. </w:t>
      </w:r>
    </w:p>
    <w:p w:rsidR="005B582B" w:rsidRPr="00413C50" w:rsidRDefault="00413C50">
      <w:pPr>
        <w:spacing w:after="150"/>
        <w:ind w:left="-8" w:right="59" w:firstLine="2"/>
        <w:rPr>
          <w:color w:val="000000" w:themeColor="text1"/>
        </w:rPr>
      </w:pPr>
      <w:r w:rsidRPr="00413C50">
        <w:rPr>
          <w:b/>
          <w:color w:val="000000" w:themeColor="text1"/>
        </w:rPr>
        <w:t>Диагностические работы</w:t>
      </w:r>
      <w:r w:rsidRPr="00413C50">
        <w:rPr>
          <w:color w:val="000000" w:themeColor="text1"/>
        </w:rPr>
        <w:t xml:space="preserve"> - 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метапредметным, 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 </w:t>
      </w:r>
    </w:p>
    <w:p w:rsidR="005B582B" w:rsidRPr="00413C50" w:rsidRDefault="00413C50">
      <w:pPr>
        <w:spacing w:after="149"/>
        <w:ind w:left="-7" w:right="59" w:hanging="1"/>
        <w:rPr>
          <w:color w:val="000000" w:themeColor="text1"/>
        </w:rPr>
      </w:pPr>
      <w:r w:rsidRPr="00413C50">
        <w:rPr>
          <w:b/>
          <w:color w:val="000000" w:themeColor="text1"/>
        </w:rPr>
        <w:t xml:space="preserve">Контрольные работы </w:t>
      </w:r>
      <w:r w:rsidRPr="00413C50">
        <w:rPr>
          <w:color w:val="000000" w:themeColor="text1"/>
        </w:rPr>
        <w:t xml:space="preserve">- форма 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 </w:t>
      </w:r>
    </w:p>
    <w:p w:rsidR="005B582B" w:rsidRPr="00413C50" w:rsidRDefault="00413C50">
      <w:pPr>
        <w:spacing w:after="152"/>
        <w:ind w:left="-8" w:right="59" w:firstLine="1"/>
        <w:rPr>
          <w:color w:val="000000" w:themeColor="text1"/>
        </w:rPr>
      </w:pPr>
      <w:r w:rsidRPr="00413C50">
        <w:rPr>
          <w:color w:val="000000" w:themeColor="text1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  на уровне начального общего образования. </w:t>
      </w:r>
    </w:p>
    <w:p w:rsidR="005B582B" w:rsidRPr="00947D92" w:rsidRDefault="00413C50">
      <w:pPr>
        <w:spacing w:after="176" w:line="260" w:lineRule="auto"/>
        <w:ind w:left="-8" w:right="53" w:firstLine="698"/>
        <w:rPr>
          <w:b/>
          <w:color w:val="000000" w:themeColor="text1"/>
        </w:rPr>
      </w:pPr>
      <w:r w:rsidRPr="00947D92">
        <w:rPr>
          <w:b/>
          <w:color w:val="000000" w:themeColor="text1"/>
        </w:rPr>
        <w:t>Формы контрольных работ, проводимых в рамках реализации основных общеобразовательных программ</w:t>
      </w:r>
      <w:r w:rsidRPr="00947D92">
        <w:rPr>
          <w:rFonts w:ascii="Calibri" w:eastAsia="Calibri" w:hAnsi="Calibri" w:cs="Calibri"/>
          <w:b/>
          <w:color w:val="000000" w:themeColor="text1"/>
        </w:rPr>
        <w:t xml:space="preserve"> </w:t>
      </w:r>
      <w:r w:rsidRPr="00947D92">
        <w:rPr>
          <w:b/>
          <w:color w:val="000000" w:themeColor="text1"/>
        </w:rPr>
        <w:t xml:space="preserve">по основным предметам учебного плана::  </w:t>
      </w:r>
    </w:p>
    <w:p w:rsidR="005B582B" w:rsidRPr="00413C50" w:rsidRDefault="00413C50">
      <w:pPr>
        <w:spacing w:after="166" w:line="259" w:lineRule="auto"/>
        <w:ind w:left="-9" w:right="54" w:firstLine="699"/>
        <w:rPr>
          <w:color w:val="000000" w:themeColor="text1"/>
        </w:rPr>
      </w:pPr>
      <w:r w:rsidRPr="00413C50">
        <w:rPr>
          <w:b/>
          <w:color w:val="000000" w:themeColor="text1"/>
        </w:rPr>
        <w:t>Тематическая контрольная работа</w:t>
      </w:r>
      <w:r w:rsidRPr="00413C50">
        <w:rPr>
          <w:rFonts w:ascii="Calibri" w:eastAsia="Calibri" w:hAnsi="Calibri" w:cs="Calibri"/>
          <w:color w:val="000000" w:themeColor="text1"/>
        </w:rPr>
        <w:t xml:space="preserve">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</w:t>
      </w:r>
      <w:r w:rsidRPr="00413C50">
        <w:rPr>
          <w:rFonts w:ascii="Calibri" w:eastAsia="Calibri" w:hAnsi="Calibri" w:cs="Calibri"/>
          <w:color w:val="000000" w:themeColor="text1"/>
        </w:rPr>
        <w:lastRenderedPageBreak/>
        <w:t xml:space="preserve">метапредметных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</w:t>
      </w:r>
    </w:p>
    <w:p w:rsidR="005B582B" w:rsidRPr="00413C50" w:rsidRDefault="00413C50">
      <w:pPr>
        <w:spacing w:after="166" w:line="259" w:lineRule="auto"/>
        <w:ind w:left="-9" w:right="54" w:firstLine="699"/>
        <w:rPr>
          <w:color w:val="000000" w:themeColor="text1"/>
        </w:rPr>
      </w:pPr>
      <w:r w:rsidRPr="00413C50">
        <w:rPr>
          <w:b/>
          <w:color w:val="000000" w:themeColor="text1"/>
        </w:rPr>
        <w:t>Четвертная (триместровая, полугодовая) контрольная работа</w:t>
      </w:r>
      <w:r w:rsidRPr="00413C50">
        <w:rPr>
          <w:rFonts w:ascii="Calibri" w:eastAsia="Calibri" w:hAnsi="Calibri" w:cs="Calibri"/>
          <w:color w:val="000000" w:themeColor="text1"/>
        </w:rPr>
        <w:t xml:space="preserve"> - форма письменной проверки результатов обучения, проводимой в конце соответствующего учебного периода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 </w:t>
      </w:r>
    </w:p>
    <w:p w:rsidR="005B582B" w:rsidRPr="00413C50" w:rsidRDefault="00413C50">
      <w:pPr>
        <w:spacing w:after="166" w:line="259" w:lineRule="auto"/>
        <w:ind w:left="-9" w:right="54" w:firstLine="699"/>
        <w:rPr>
          <w:color w:val="000000" w:themeColor="text1"/>
        </w:rPr>
      </w:pPr>
      <w:r w:rsidRPr="00413C50">
        <w:rPr>
          <w:b/>
          <w:color w:val="000000" w:themeColor="text1"/>
        </w:rPr>
        <w:t>Комплексная контрольная работа</w:t>
      </w:r>
      <w:r w:rsidRPr="00413C50">
        <w:rPr>
          <w:rFonts w:ascii="Calibri" w:eastAsia="Calibri" w:hAnsi="Calibri" w:cs="Calibri"/>
          <w:color w:val="000000" w:themeColor="text1"/>
        </w:rPr>
        <w:t xml:space="preserve">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межпредметных и практических ситуациях, в том числе с элементами функциональной грамотности (читательской, естественно-научной,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 </w:t>
      </w:r>
    </w:p>
    <w:p w:rsidR="005B582B" w:rsidRPr="00413C50" w:rsidRDefault="00413C50">
      <w:pPr>
        <w:spacing w:after="166" w:line="259" w:lineRule="auto"/>
        <w:ind w:left="-9" w:right="54" w:firstLine="699"/>
        <w:rPr>
          <w:color w:val="000000" w:themeColor="text1"/>
        </w:rPr>
      </w:pPr>
      <w:r w:rsidRPr="00413C50">
        <w:rPr>
          <w:b/>
          <w:color w:val="000000" w:themeColor="text1"/>
        </w:rPr>
        <w:t>Контрольный диктант</w:t>
      </w:r>
      <w:r w:rsidRPr="00413C50">
        <w:rPr>
          <w:rFonts w:ascii="Calibri" w:eastAsia="Calibri" w:hAnsi="Calibri" w:cs="Calibri"/>
          <w:color w:val="000000" w:themeColor="text1"/>
        </w:rPr>
        <w:t xml:space="preserve"> - письменная работа, направленная на проверку орфографической и пунктуационной грамотности, а также сформированности навыков письма, является контрольной работой. Проводится в течение одного урока (не более 45 минут). </w:t>
      </w:r>
    </w:p>
    <w:p w:rsidR="005B582B" w:rsidRPr="00413C50" w:rsidRDefault="00413C50">
      <w:pPr>
        <w:spacing w:after="166" w:line="259" w:lineRule="auto"/>
        <w:ind w:left="-9" w:right="54" w:firstLine="699"/>
        <w:rPr>
          <w:color w:val="000000" w:themeColor="text1"/>
        </w:rPr>
      </w:pPr>
      <w:r w:rsidRPr="00413C50">
        <w:rPr>
          <w:b/>
          <w:color w:val="000000" w:themeColor="text1"/>
        </w:rPr>
        <w:t>Изложение</w:t>
      </w:r>
      <w:r w:rsidRPr="00413C50">
        <w:rPr>
          <w:rFonts w:ascii="Calibri" w:eastAsia="Calibri" w:hAnsi="Calibri" w:cs="Calibri"/>
          <w:color w:val="000000" w:themeColor="text1"/>
        </w:rPr>
        <w:t xml:space="preserve"> - письменная работа, предполагающая воспроизведение содержания прослушанного или прочитанного текста с сохранением логики и последовательности изложения, является контрольной работой. Проводится в течение одного урока (не более 45 минут). </w:t>
      </w:r>
    </w:p>
    <w:p w:rsidR="005B582B" w:rsidRPr="00413C50" w:rsidRDefault="00413C50">
      <w:pPr>
        <w:spacing w:after="166" w:line="259" w:lineRule="auto"/>
        <w:ind w:left="-9" w:right="54" w:firstLine="699"/>
        <w:rPr>
          <w:color w:val="000000" w:themeColor="text1"/>
        </w:rPr>
      </w:pPr>
      <w:r w:rsidRPr="00413C50">
        <w:rPr>
          <w:b/>
          <w:color w:val="000000" w:themeColor="text1"/>
        </w:rPr>
        <w:t>Сочинение</w:t>
      </w:r>
      <w:r w:rsidRPr="00413C50">
        <w:rPr>
          <w:rFonts w:ascii="Calibri" w:eastAsia="Calibri" w:hAnsi="Calibri" w:cs="Calibri"/>
          <w:color w:val="000000" w:themeColor="text1"/>
        </w:rPr>
        <w:t xml:space="preserve">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 Проводится в течение одного урока (не более 45 минут). </w:t>
      </w:r>
    </w:p>
    <w:p w:rsidR="005B582B" w:rsidRPr="00413C50" w:rsidRDefault="00413C50">
      <w:pPr>
        <w:spacing w:after="166" w:line="259" w:lineRule="auto"/>
        <w:ind w:left="-9" w:right="54" w:firstLine="699"/>
        <w:rPr>
          <w:color w:val="000000" w:themeColor="text1"/>
        </w:rPr>
      </w:pPr>
      <w:r w:rsidRPr="00413C50">
        <w:rPr>
          <w:b/>
          <w:color w:val="000000" w:themeColor="text1"/>
        </w:rPr>
        <w:t>Годовая контрольная работа</w:t>
      </w:r>
      <w:r w:rsidRPr="00413C50">
        <w:rPr>
          <w:rFonts w:ascii="Calibri" w:eastAsia="Calibri" w:hAnsi="Calibri" w:cs="Calibri"/>
          <w:color w:val="000000" w:themeColor="text1"/>
        </w:rPr>
        <w:t xml:space="preserve">- форма письменной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метапредметных результатов. На </w:t>
      </w:r>
      <w:r w:rsidRPr="00413C50">
        <w:rPr>
          <w:rFonts w:ascii="Calibri" w:eastAsia="Calibri" w:hAnsi="Calibri" w:cs="Calibri"/>
          <w:color w:val="000000" w:themeColor="text1"/>
        </w:rPr>
        <w:lastRenderedPageBreak/>
        <w:t xml:space="preserve">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 </w:t>
      </w:r>
    </w:p>
    <w:p w:rsidR="005B582B" w:rsidRPr="00947D92" w:rsidRDefault="00413C50">
      <w:pPr>
        <w:spacing w:after="176" w:line="260" w:lineRule="auto"/>
        <w:ind w:left="-8" w:right="53" w:firstLine="698"/>
        <w:rPr>
          <w:color w:val="000000" w:themeColor="text1"/>
        </w:rPr>
      </w:pPr>
      <w:r w:rsidRPr="00947D92">
        <w:rPr>
          <w:b/>
          <w:color w:val="000000" w:themeColor="text1"/>
        </w:rPr>
        <w:t xml:space="preserve">Формы диагностических работ, проводимых в рамках реализации основных общеобразовательных программ по основным предметам учебного плана:  </w:t>
      </w:r>
    </w:p>
    <w:p w:rsidR="005B582B" w:rsidRPr="00413C50" w:rsidRDefault="00413C50">
      <w:pPr>
        <w:spacing w:after="85" w:line="259" w:lineRule="auto"/>
        <w:ind w:left="-9" w:right="54" w:firstLine="699"/>
        <w:rPr>
          <w:color w:val="000000" w:themeColor="text1"/>
        </w:rPr>
      </w:pPr>
      <w:r w:rsidRPr="00413C50">
        <w:rPr>
          <w:b/>
          <w:color w:val="000000" w:themeColor="text1"/>
        </w:rPr>
        <w:t>Стартовая диагностическая работа -</w:t>
      </w:r>
      <w:r w:rsidRPr="00413C50">
        <w:rPr>
          <w:rFonts w:ascii="Calibri" w:eastAsia="Calibri" w:hAnsi="Calibri" w:cs="Calibri"/>
          <w:color w:val="000000" w:themeColor="text1"/>
        </w:rPr>
        <w:t>это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оценивается отметками, не является контрольной работой.</w:t>
      </w:r>
      <w:r w:rsidRPr="00413C50">
        <w:rPr>
          <w:color w:val="000000" w:themeColor="text1"/>
        </w:rPr>
        <w:t>»</w:t>
      </w:r>
      <w:r w:rsidRPr="00413C50">
        <w:rPr>
          <w:rFonts w:ascii="Calibri" w:eastAsia="Calibri" w:hAnsi="Calibri" w:cs="Calibri"/>
          <w:color w:val="000000" w:themeColor="text1"/>
        </w:rPr>
        <w:t xml:space="preserve"> </w:t>
      </w:r>
    </w:p>
    <w:p w:rsidR="005B582B" w:rsidRPr="00413C50" w:rsidRDefault="00413C50">
      <w:pPr>
        <w:spacing w:after="0" w:line="259" w:lineRule="auto"/>
        <w:ind w:left="303" w:right="0" w:firstLine="0"/>
        <w:jc w:val="center"/>
        <w:rPr>
          <w:color w:val="000000" w:themeColor="text1"/>
        </w:rPr>
      </w:pPr>
      <w:r w:rsidRPr="00413C50">
        <w:rPr>
          <w:color w:val="000000" w:themeColor="text1"/>
        </w:rPr>
        <w:t xml:space="preserve"> </w:t>
      </w:r>
      <w:r w:rsidRPr="00413C50">
        <w:rPr>
          <w:b/>
          <w:color w:val="000000" w:themeColor="text1"/>
        </w:rPr>
        <w:t xml:space="preserve"> </w:t>
      </w:r>
    </w:p>
    <w:p w:rsidR="005B582B" w:rsidRPr="00413C50" w:rsidRDefault="00413C50">
      <w:pPr>
        <w:spacing w:after="10" w:line="266" w:lineRule="auto"/>
        <w:ind w:left="1424" w:right="52" w:hanging="9"/>
        <w:jc w:val="left"/>
        <w:rPr>
          <w:color w:val="000000" w:themeColor="text1"/>
        </w:rPr>
      </w:pPr>
      <w:r w:rsidRPr="00413C50">
        <w:rPr>
          <w:b/>
          <w:color w:val="000000" w:themeColor="text1"/>
        </w:rPr>
        <w:t xml:space="preserve">Стартовая диагностика в 5 классах (стартовые работы)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b/>
          <w:color w:val="000000" w:themeColor="text1"/>
        </w:rPr>
        <w:t>Стартовая диагностика</w:t>
      </w:r>
      <w:r w:rsidRPr="00413C50">
        <w:rPr>
          <w:color w:val="000000" w:themeColor="text1"/>
        </w:rPr>
        <w:t xml:space="preserve"> проводится администрацией образовательной организации с целью оценки готовности к обучению на уровне основного общего образования. 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Стартовая диагностика проводится в начале 5 класса и выступает как основа (точка отсчёта) для оценки динамики образовательных достижений обучающихся. 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 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 </w:t>
      </w:r>
    </w:p>
    <w:p w:rsidR="005B582B" w:rsidRPr="00413C50" w:rsidRDefault="00413C50">
      <w:pPr>
        <w:spacing w:after="10" w:line="266" w:lineRule="auto"/>
        <w:ind w:left="-8" w:right="52" w:firstLine="567"/>
        <w:jc w:val="left"/>
        <w:rPr>
          <w:color w:val="000000" w:themeColor="text1"/>
        </w:rPr>
      </w:pPr>
      <w:r w:rsidRPr="00413C50">
        <w:rPr>
          <w:b/>
          <w:color w:val="000000" w:themeColor="text1"/>
        </w:rPr>
        <w:t xml:space="preserve">Стартовая диагностика (стартовые работы) по отдельным предметам </w:t>
      </w:r>
    </w:p>
    <w:p w:rsidR="005B582B" w:rsidRPr="00413C50" w:rsidRDefault="00413C50">
      <w:pPr>
        <w:ind w:left="-8" w:right="59" w:firstLine="567"/>
        <w:rPr>
          <w:color w:val="000000" w:themeColor="text1"/>
        </w:rPr>
      </w:pPr>
      <w:r w:rsidRPr="00413C50">
        <w:rPr>
          <w:color w:val="000000" w:themeColor="text1"/>
        </w:rPr>
        <w:t xml:space="preserve">Стартовая диагностика по отдельным предметам 5-9 классов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 </w:t>
      </w:r>
    </w:p>
    <w:p w:rsidR="005B582B" w:rsidRPr="00413C50" w:rsidRDefault="00413C50">
      <w:pPr>
        <w:ind w:left="-8" w:right="59" w:firstLine="567"/>
        <w:rPr>
          <w:color w:val="000000" w:themeColor="text1"/>
        </w:rPr>
      </w:pPr>
      <w:r w:rsidRPr="00413C50">
        <w:rPr>
          <w:color w:val="000000" w:themeColor="text1"/>
        </w:rPr>
        <w:t xml:space="preserve"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контрольных мероприятий при выполнении условий к проведению оценочных работ (работы выполняются всеми обучающимися в классе одновременно и длительность которых составляет не менее тридцати минут).  </w:t>
      </w:r>
    </w:p>
    <w:p w:rsidR="005B582B" w:rsidRPr="00413C50" w:rsidRDefault="00413C50">
      <w:pPr>
        <w:pStyle w:val="1"/>
        <w:ind w:left="656" w:right="0"/>
        <w:rPr>
          <w:color w:val="000000" w:themeColor="text1"/>
        </w:rPr>
      </w:pPr>
      <w:r w:rsidRPr="00413C50">
        <w:rPr>
          <w:color w:val="000000" w:themeColor="text1"/>
        </w:rPr>
        <w:t xml:space="preserve">Текущая оценка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b/>
          <w:color w:val="000000" w:themeColor="text1"/>
        </w:rPr>
        <w:t>Текущая оценка</w:t>
      </w:r>
      <w:r w:rsidRPr="00413C50">
        <w:rPr>
          <w:color w:val="000000" w:themeColor="text1"/>
        </w:rPr>
        <w:t xml:space="preserve"> представляет собой процедуру оценки индивидуального продвижения обучающегося в освоении программы учебного предмета. 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lastRenderedPageBreak/>
        <w:t xml:space="preserve">Текущая оценка может быть формирующей (поддерживающей и направляющей усилия обучающегося, включающей его в самостоятельную оценочную деятельность), и диагностической, способствующей выявлению и осознанию педагогическим работником и обучающимся существующих проблем в обучении.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В текущей оценке 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учётом особенностей учебного предмета. 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color w:val="000000" w:themeColor="text1"/>
        </w:rPr>
        <w:t xml:space="preserve">Результаты текущей оценки являются основой для индивидуализации учебного процесса. </w:t>
      </w:r>
    </w:p>
    <w:p w:rsidR="005B582B" w:rsidRPr="00947D92" w:rsidRDefault="00413C50">
      <w:pPr>
        <w:spacing w:after="4" w:line="273" w:lineRule="auto"/>
        <w:ind w:left="6" w:right="69" w:firstLine="708"/>
        <w:rPr>
          <w:color w:val="000000" w:themeColor="text1"/>
        </w:rPr>
      </w:pPr>
      <w:r w:rsidRPr="00413C50">
        <w:rPr>
          <w:color w:val="000000" w:themeColor="text1"/>
        </w:rPr>
        <w:t xml:space="preserve">Текущий контроль успеваемости в 5 и последующих классах осуществляется по пятибалльной средневзвешенной системе оценивания согласно </w:t>
      </w:r>
      <w:r w:rsidRPr="00413C50">
        <w:rPr>
          <w:color w:val="000000" w:themeColor="text1"/>
          <w:u w:val="single" w:color="FF0000"/>
        </w:rPr>
        <w:t xml:space="preserve">Положению о </w:t>
      </w:r>
      <w:r w:rsidRPr="00947D92">
        <w:rPr>
          <w:color w:val="000000" w:themeColor="text1"/>
        </w:rPr>
        <w:t xml:space="preserve">средневзвешенной системе оценивания планируемых результатов при использовании электронной системы учета успеваемости обучающихся. </w:t>
      </w:r>
    </w:p>
    <w:p w:rsidR="005B582B" w:rsidRPr="00413C50" w:rsidRDefault="00413C50">
      <w:pPr>
        <w:pStyle w:val="1"/>
        <w:ind w:left="656" w:right="2"/>
        <w:rPr>
          <w:color w:val="000000" w:themeColor="text1"/>
        </w:rPr>
      </w:pPr>
      <w:r w:rsidRPr="00413C50">
        <w:rPr>
          <w:color w:val="000000" w:themeColor="text1"/>
        </w:rPr>
        <w:t xml:space="preserve">Тематическая оценка </w:t>
      </w:r>
    </w:p>
    <w:p w:rsidR="005B582B" w:rsidRPr="00413C50" w:rsidRDefault="00413C50">
      <w:pPr>
        <w:ind w:left="-8" w:right="59"/>
        <w:rPr>
          <w:color w:val="000000" w:themeColor="text1"/>
        </w:rPr>
      </w:pPr>
      <w:r w:rsidRPr="00413C50">
        <w:rPr>
          <w:b/>
          <w:color w:val="000000" w:themeColor="text1"/>
        </w:rPr>
        <w:t>Тематическая оценка</w:t>
      </w:r>
      <w:r w:rsidRPr="00413C50">
        <w:rPr>
          <w:color w:val="000000" w:themeColor="text1"/>
        </w:rPr>
        <w:t xml:space="preserve"> представляет собой процедуру оценки уровня достижения тематических планируемых результатов по учебному предмету. </w:t>
      </w:r>
    </w:p>
    <w:p w:rsidR="005B582B" w:rsidRPr="00413C50" w:rsidRDefault="00413C50">
      <w:pPr>
        <w:ind w:left="-8" w:right="59" w:firstLine="566"/>
        <w:rPr>
          <w:color w:val="000000" w:themeColor="text1"/>
        </w:rPr>
      </w:pPr>
      <w:r w:rsidRPr="00413C50">
        <w:rPr>
          <w:color w:val="000000" w:themeColor="text1"/>
        </w:rPr>
        <w:t xml:space="preserve"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рабочих программах. </w:t>
      </w:r>
    </w:p>
    <w:p w:rsidR="005B582B" w:rsidRPr="00413C50" w:rsidRDefault="00413C50">
      <w:pPr>
        <w:ind w:left="-8" w:right="59" w:firstLine="567"/>
        <w:rPr>
          <w:color w:val="000000" w:themeColor="text1"/>
        </w:rPr>
      </w:pPr>
      <w:r w:rsidRPr="00413C50">
        <w:rPr>
          <w:color w:val="000000" w:themeColor="text1"/>
        </w:rPr>
        <w:t xml:space="preserve"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тематических планируемых результатов и каждого из них. Результаты тематической оценки являются основанием для коррекции учебного процесса и его индивидуализации. </w:t>
      </w:r>
    </w:p>
    <w:p w:rsidR="005B582B" w:rsidRPr="00413C50" w:rsidRDefault="00413C50">
      <w:pPr>
        <w:ind w:left="-8" w:right="59" w:firstLine="567"/>
        <w:rPr>
          <w:color w:val="000000" w:themeColor="text1"/>
        </w:rPr>
      </w:pPr>
      <w:r w:rsidRPr="00413C50">
        <w:rPr>
          <w:color w:val="000000" w:themeColor="text1"/>
        </w:rPr>
        <w:t xml:space="preserve">Тематический контроль проводится учителем в соответствии с календарно-тематическим планированием, учитель вправе вносить изменения в график проведения тематического контроля в соответствии с «Положением о рабочей программе», на основе причин, указанных там же.  </w:t>
      </w:r>
    </w:p>
    <w:p w:rsidR="005B582B" w:rsidRPr="00413C50" w:rsidRDefault="00413C50">
      <w:pPr>
        <w:ind w:left="-8" w:right="59" w:firstLine="566"/>
        <w:rPr>
          <w:color w:val="000000" w:themeColor="text1"/>
        </w:rPr>
      </w:pPr>
      <w:r w:rsidRPr="00413C50">
        <w:rPr>
          <w:color w:val="000000" w:themeColor="text1"/>
        </w:rPr>
        <w:t xml:space="preserve">В единый график контрольных мероприятий вносятся только те формы тематического контроля, которые рассчитаны на выполнение всеми обучающимися в классе одновременно и длительность которых составляет не менее тридцати минут.  </w:t>
      </w:r>
    </w:p>
    <w:p w:rsidR="005B582B" w:rsidRPr="00413C50" w:rsidRDefault="00413C50">
      <w:pPr>
        <w:ind w:left="-8" w:right="59" w:firstLine="566"/>
        <w:rPr>
          <w:color w:val="000000" w:themeColor="text1"/>
        </w:rPr>
      </w:pPr>
      <w:r w:rsidRPr="00413C50">
        <w:rPr>
          <w:color w:val="000000" w:themeColor="text1"/>
        </w:rPr>
        <w:t xml:space="preserve">Выставление отметок в журнал за данный вид контроля проводится в соответствии с календарно-тематическим планированием, особенности заполнения журнала по данному вопросу прописаны в локальном нормативном акте «Порядок заполнения электронного журнала», система оценивания представлена в разделе «Особенности оценки предметных результатов». </w:t>
      </w:r>
    </w:p>
    <w:p w:rsidR="005B582B" w:rsidRPr="00413C50" w:rsidRDefault="00413C50">
      <w:pPr>
        <w:ind w:left="-8" w:right="59" w:firstLine="566"/>
        <w:rPr>
          <w:color w:val="000000" w:themeColor="text1"/>
        </w:rPr>
      </w:pPr>
      <w:r w:rsidRPr="00413C50">
        <w:rPr>
          <w:color w:val="000000" w:themeColor="text1"/>
        </w:rPr>
        <w:lastRenderedPageBreak/>
        <w:t xml:space="preserve">Результаты тематической оценки являются основанием для коррекции учебного процесса и его индивидуализации. </w:t>
      </w:r>
    </w:p>
    <w:p w:rsidR="005B582B" w:rsidRPr="00413C50" w:rsidRDefault="00413C50">
      <w:pPr>
        <w:spacing w:after="10" w:line="266" w:lineRule="auto"/>
        <w:ind w:left="1686" w:right="52" w:hanging="1603"/>
        <w:jc w:val="left"/>
        <w:rPr>
          <w:color w:val="000000" w:themeColor="text1"/>
        </w:rPr>
      </w:pPr>
      <w:r w:rsidRPr="00413C50">
        <w:rPr>
          <w:b/>
          <w:color w:val="000000" w:themeColor="text1"/>
        </w:rPr>
        <w:t xml:space="preserve">  Особенности оценки метапредметных результатов (п.31.3 ФГОС ООО) Особенности оценки функциональной грамотности </w:t>
      </w:r>
    </w:p>
    <w:p w:rsidR="005B582B" w:rsidRPr="00413C50" w:rsidRDefault="00413C50">
      <w:pPr>
        <w:ind w:left="-8" w:right="59" w:firstLine="567"/>
        <w:rPr>
          <w:color w:val="000000" w:themeColor="text1"/>
        </w:rPr>
      </w:pPr>
      <w:r w:rsidRPr="00413C50">
        <w:rPr>
          <w:color w:val="000000" w:themeColor="text1"/>
        </w:rPr>
        <w:t xml:space="preserve">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</w:t>
      </w:r>
    </w:p>
    <w:p w:rsidR="005B582B" w:rsidRPr="00413C50" w:rsidRDefault="00413C50">
      <w:pPr>
        <w:ind w:left="-8" w:right="59" w:firstLine="1"/>
        <w:rPr>
          <w:color w:val="000000" w:themeColor="text1"/>
        </w:rPr>
      </w:pPr>
      <w:r w:rsidRPr="00413C50">
        <w:rPr>
          <w:color w:val="000000" w:themeColor="text1"/>
        </w:rPr>
        <w:t xml:space="preserve">(переносить) освоенные в учебном процессе знания, умения, отношения и ценности для решения внеучебных задач, приближенных к реалиям современной жизни.  </w:t>
      </w:r>
    </w:p>
    <w:p w:rsidR="005B582B" w:rsidRPr="00413C50" w:rsidRDefault="00413C50">
      <w:pPr>
        <w:ind w:left="-8" w:right="59" w:firstLine="567"/>
        <w:rPr>
          <w:color w:val="000000" w:themeColor="text1"/>
        </w:rPr>
      </w:pPr>
      <w:r w:rsidRPr="00413C50">
        <w:rPr>
          <w:color w:val="000000" w:themeColor="text1"/>
        </w:rPr>
        <w:t xml:space="preserve"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креативного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 </w:t>
      </w:r>
    </w:p>
    <w:p w:rsidR="005B582B" w:rsidRPr="00413C50" w:rsidRDefault="00413C50">
      <w:pPr>
        <w:ind w:left="-8" w:right="59" w:firstLine="568"/>
        <w:rPr>
          <w:color w:val="000000" w:themeColor="text1"/>
        </w:rPr>
      </w:pPr>
      <w:r w:rsidRPr="00413C50">
        <w:rPr>
          <w:color w:val="000000" w:themeColor="text1"/>
        </w:rPr>
        <w:t xml:space="preserve">Оценка уровня сформированности функциональной грамотности является проявлением системно-деятельностного подхода к оценке образовательных достижений обучающихся. Он обеспечивается содержанием и критериями оценки личностных, метапредметных и предметных результатов.  </w:t>
      </w:r>
    </w:p>
    <w:p w:rsidR="005B582B" w:rsidRPr="00413C50" w:rsidRDefault="00413C50">
      <w:pPr>
        <w:ind w:left="-8" w:right="59" w:firstLine="567"/>
        <w:rPr>
          <w:color w:val="000000" w:themeColor="text1"/>
        </w:rPr>
      </w:pPr>
      <w:r w:rsidRPr="00413C50">
        <w:rPr>
          <w:color w:val="000000" w:themeColor="text1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обучающемуся. Используются разные форматы представления информации: рисунки, таблицы, диаграммы, комиксы и др.  </w:t>
      </w:r>
    </w:p>
    <w:p w:rsidR="005B582B" w:rsidRPr="00413C50" w:rsidRDefault="00413C50">
      <w:pPr>
        <w:ind w:left="-8" w:right="59" w:firstLine="568"/>
        <w:rPr>
          <w:color w:val="000000" w:themeColor="text1"/>
        </w:rPr>
      </w:pPr>
      <w:r w:rsidRPr="00413C50">
        <w:rPr>
          <w:color w:val="000000" w:themeColor="text1"/>
        </w:rPr>
        <w:t xml:space="preserve"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умения объяснять наблюдаемые явления, проводить исследования и интерпретировать полученные результаты.  </w:t>
      </w:r>
    </w:p>
    <w:p w:rsidR="005B582B" w:rsidRPr="00413C50" w:rsidRDefault="00413C50">
      <w:pPr>
        <w:ind w:left="-8" w:right="59" w:firstLine="568"/>
        <w:rPr>
          <w:color w:val="000000" w:themeColor="text1"/>
        </w:rPr>
      </w:pPr>
      <w:r w:rsidRPr="00413C50">
        <w:rPr>
          <w:color w:val="000000" w:themeColor="text1"/>
        </w:rPr>
        <w:t xml:space="preserve"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сформированности функциональной грамотности.  </w:t>
      </w:r>
    </w:p>
    <w:p w:rsidR="005B582B" w:rsidRPr="00413C50" w:rsidRDefault="00413C50">
      <w:pPr>
        <w:ind w:left="-8" w:right="59" w:firstLine="567"/>
        <w:rPr>
          <w:color w:val="000000" w:themeColor="text1"/>
        </w:rPr>
      </w:pPr>
      <w:r w:rsidRPr="00413C50">
        <w:rPr>
          <w:color w:val="000000" w:themeColor="text1"/>
        </w:rPr>
        <w:t xml:space="preserve"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 </w:t>
      </w:r>
    </w:p>
    <w:p w:rsidR="005B582B" w:rsidRPr="00413C50" w:rsidRDefault="00413C50">
      <w:pPr>
        <w:ind w:left="-8" w:right="59" w:firstLine="568"/>
        <w:rPr>
          <w:color w:val="000000" w:themeColor="text1"/>
        </w:rPr>
      </w:pPr>
      <w:r w:rsidRPr="00413C50">
        <w:rPr>
          <w:color w:val="000000" w:themeColor="text1"/>
        </w:rPr>
        <w:t xml:space="preserve">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ситуациях. Успешное выполнение заданий на применение освоенного </w:t>
      </w:r>
      <w:r w:rsidRPr="00413C50">
        <w:rPr>
          <w:color w:val="000000" w:themeColor="text1"/>
        </w:rPr>
        <w:lastRenderedPageBreak/>
        <w:t xml:space="preserve">учебного материала во внеучебном контексте позволяет определить высший уровень достижений по данному предмету.  </w:t>
      </w:r>
    </w:p>
    <w:p w:rsidR="005B582B" w:rsidRPr="00413C50" w:rsidRDefault="00413C50">
      <w:pPr>
        <w:ind w:left="-8" w:right="59" w:firstLine="568"/>
        <w:rPr>
          <w:color w:val="000000" w:themeColor="text1"/>
        </w:rPr>
      </w:pPr>
      <w:r w:rsidRPr="00413C50">
        <w:rPr>
          <w:color w:val="000000" w:themeColor="text1"/>
        </w:rPr>
        <w:t xml:space="preserve">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 </w:t>
      </w:r>
    </w:p>
    <w:p w:rsidR="005B582B" w:rsidRPr="00413C50" w:rsidRDefault="00413C50">
      <w:pPr>
        <w:spacing w:after="10" w:line="266" w:lineRule="auto"/>
        <w:ind w:left="2362" w:right="52" w:hanging="1536"/>
        <w:jc w:val="left"/>
        <w:rPr>
          <w:color w:val="000000" w:themeColor="text1"/>
        </w:rPr>
      </w:pPr>
      <w:r w:rsidRPr="00413C50">
        <w:rPr>
          <w:b/>
          <w:color w:val="000000" w:themeColor="text1"/>
        </w:rPr>
        <w:t xml:space="preserve">Организация и содержание промежуточной аттестации в рамках урочной и внеурочной деятельности </w:t>
      </w:r>
    </w:p>
    <w:p w:rsidR="005B582B" w:rsidRPr="00413C50" w:rsidRDefault="00413C50">
      <w:pPr>
        <w:ind w:left="-8" w:right="59" w:firstLine="567"/>
        <w:rPr>
          <w:color w:val="000000" w:themeColor="text1"/>
        </w:rPr>
      </w:pPr>
      <w:r w:rsidRPr="00413C50">
        <w:rPr>
          <w:color w:val="000000" w:themeColor="text1"/>
        </w:rPr>
        <w:t xml:space="preserve">Освоение образовательной программы основного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  </w:t>
      </w:r>
    </w:p>
    <w:p w:rsidR="005B582B" w:rsidRPr="00413C50" w:rsidRDefault="00413C50">
      <w:pPr>
        <w:ind w:left="-8" w:right="59" w:firstLine="566"/>
        <w:rPr>
          <w:color w:val="000000" w:themeColor="text1"/>
        </w:rPr>
      </w:pPr>
      <w:r w:rsidRPr="00413C50">
        <w:rPr>
          <w:color w:val="000000" w:themeColor="text1"/>
        </w:rPr>
        <w:t xml:space="preserve">Форма проведения промежуточной аттестации обучающихся по всем учебным предметам учебного плана единая: </w:t>
      </w:r>
    </w:p>
    <w:p w:rsidR="005B582B" w:rsidRPr="00413C50" w:rsidRDefault="00413C50">
      <w:pPr>
        <w:numPr>
          <w:ilvl w:val="0"/>
          <w:numId w:val="15"/>
        </w:numPr>
        <w:ind w:right="59" w:hanging="359"/>
        <w:rPr>
          <w:color w:val="000000" w:themeColor="text1"/>
        </w:rPr>
      </w:pPr>
      <w:r w:rsidRPr="00413C50">
        <w:rPr>
          <w:color w:val="000000" w:themeColor="text1"/>
        </w:rPr>
        <w:t xml:space="preserve">промежуточная аттестация проводится на основе результатов накопленной оценки и результатов выполнения годовой контрольной работы; </w:t>
      </w:r>
    </w:p>
    <w:p w:rsidR="005B582B" w:rsidRPr="00413C50" w:rsidRDefault="00413C50">
      <w:pPr>
        <w:numPr>
          <w:ilvl w:val="0"/>
          <w:numId w:val="15"/>
        </w:numPr>
        <w:ind w:right="59" w:hanging="359"/>
        <w:rPr>
          <w:color w:val="000000" w:themeColor="text1"/>
        </w:rPr>
      </w:pPr>
      <w:r w:rsidRPr="00413C50">
        <w:rPr>
          <w:color w:val="000000" w:themeColor="text1"/>
        </w:rPr>
        <w:t xml:space="preserve"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Результаты ВПР учитываются при проведении промежуточной аттестации и фиксируются в электронном журнале в колонке «ВПР/ГКР». </w:t>
      </w:r>
    </w:p>
    <w:p w:rsidR="005B582B" w:rsidRPr="00413C50" w:rsidRDefault="00413C50">
      <w:pPr>
        <w:ind w:left="-8" w:right="59" w:firstLine="566"/>
        <w:rPr>
          <w:color w:val="000000" w:themeColor="text1"/>
        </w:rPr>
      </w:pPr>
      <w:r w:rsidRPr="00413C50">
        <w:rPr>
          <w:color w:val="000000" w:themeColor="text1"/>
        </w:rPr>
        <w:t xml:space="preserve"> 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 </w:t>
      </w:r>
    </w:p>
    <w:p w:rsidR="005B582B" w:rsidRPr="00413C50" w:rsidRDefault="00413C50">
      <w:pPr>
        <w:spacing w:after="0" w:line="259" w:lineRule="auto"/>
        <w:ind w:left="572" w:right="0" w:firstLine="0"/>
        <w:jc w:val="left"/>
        <w:rPr>
          <w:color w:val="000000" w:themeColor="text1"/>
        </w:rPr>
      </w:pPr>
      <w:r w:rsidRPr="00413C50">
        <w:rPr>
          <w:color w:val="000000" w:themeColor="text1"/>
        </w:rPr>
        <w:t xml:space="preserve"> </w:t>
      </w:r>
    </w:p>
    <w:p w:rsidR="005B582B" w:rsidRPr="00413C50" w:rsidRDefault="00413C50">
      <w:pPr>
        <w:spacing w:after="10" w:line="266" w:lineRule="auto"/>
        <w:ind w:left="582" w:right="52" w:hanging="9"/>
        <w:jc w:val="left"/>
        <w:rPr>
          <w:color w:val="000000" w:themeColor="text1"/>
        </w:rPr>
      </w:pPr>
      <w:r w:rsidRPr="00413C50">
        <w:rPr>
          <w:b/>
          <w:color w:val="000000" w:themeColor="text1"/>
        </w:rPr>
        <w:t xml:space="preserve">Алгоритм проведения промежуточной аттестации с учетом результатов </w:t>
      </w:r>
    </w:p>
    <w:p w:rsidR="005B582B" w:rsidRPr="00413C50" w:rsidRDefault="00413C50">
      <w:pPr>
        <w:spacing w:after="10" w:line="266" w:lineRule="auto"/>
        <w:ind w:left="1" w:right="52" w:hanging="9"/>
        <w:jc w:val="left"/>
        <w:rPr>
          <w:color w:val="000000" w:themeColor="text1"/>
        </w:rPr>
      </w:pPr>
      <w:r w:rsidRPr="00413C50">
        <w:rPr>
          <w:b/>
          <w:color w:val="000000" w:themeColor="text1"/>
        </w:rPr>
        <w:t xml:space="preserve">годовой контрольной работы/всероссийских проверочных работ </w:t>
      </w:r>
    </w:p>
    <w:p w:rsidR="005B582B" w:rsidRPr="00413C50" w:rsidRDefault="00413C50">
      <w:pPr>
        <w:spacing w:after="0" w:line="259" w:lineRule="auto"/>
        <w:ind w:left="573" w:right="0" w:firstLine="0"/>
        <w:jc w:val="left"/>
        <w:rPr>
          <w:color w:val="000000" w:themeColor="text1"/>
        </w:rPr>
      </w:pPr>
      <w:r w:rsidRPr="00413C50">
        <w:rPr>
          <w:b/>
          <w:color w:val="000000" w:themeColor="text1"/>
        </w:rPr>
        <w:t xml:space="preserve"> </w:t>
      </w:r>
    </w:p>
    <w:tbl>
      <w:tblPr>
        <w:tblStyle w:val="TableGrid"/>
        <w:tblW w:w="9343" w:type="dxa"/>
        <w:tblInd w:w="35" w:type="dxa"/>
        <w:tblCellMar>
          <w:top w:w="153" w:type="dxa"/>
          <w:left w:w="79" w:type="dxa"/>
          <w:right w:w="9" w:type="dxa"/>
        </w:tblCellMar>
        <w:tblLook w:val="04A0" w:firstRow="1" w:lastRow="0" w:firstColumn="1" w:lastColumn="0" w:noHBand="0" w:noVBand="1"/>
      </w:tblPr>
      <w:tblGrid>
        <w:gridCol w:w="3386"/>
        <w:gridCol w:w="5957"/>
      </w:tblGrid>
      <w:tr w:rsidR="00413C50" w:rsidRPr="00413C50">
        <w:trPr>
          <w:trHeight w:val="2388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82B" w:rsidRPr="00413C50" w:rsidRDefault="00413C50">
            <w:pPr>
              <w:spacing w:after="0" w:line="259" w:lineRule="auto"/>
              <w:ind w:right="0" w:firstLine="566"/>
              <w:jc w:val="left"/>
              <w:rPr>
                <w:color w:val="000000" w:themeColor="text1"/>
              </w:rPr>
            </w:pPr>
            <w:r w:rsidRPr="00413C50">
              <w:rPr>
                <w:b/>
                <w:color w:val="000000" w:themeColor="text1"/>
              </w:rPr>
              <w:t>Годовая отметка/Промежуточная аттестация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82B" w:rsidRPr="00413C50" w:rsidRDefault="00413C50">
            <w:pPr>
              <w:tabs>
                <w:tab w:val="center" w:pos="1120"/>
                <w:tab w:val="center" w:pos="2983"/>
                <w:tab w:val="right" w:pos="5869"/>
              </w:tabs>
              <w:spacing w:after="26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ab/>
            </w:r>
            <w:r w:rsidRPr="00413C50">
              <w:rPr>
                <w:b/>
                <w:color w:val="000000" w:themeColor="text1"/>
              </w:rPr>
              <w:t xml:space="preserve">Средний </w:t>
            </w:r>
            <w:r w:rsidRPr="00413C50">
              <w:rPr>
                <w:b/>
                <w:color w:val="000000" w:themeColor="text1"/>
              </w:rPr>
              <w:tab/>
              <w:t xml:space="preserve">бал </w:t>
            </w:r>
            <w:r w:rsidRPr="00413C50">
              <w:rPr>
                <w:b/>
                <w:color w:val="000000" w:themeColor="text1"/>
              </w:rPr>
              <w:tab/>
              <w:t xml:space="preserve">четвертных </w:t>
            </w:r>
          </w:p>
          <w:p w:rsidR="005B582B" w:rsidRPr="00947D92" w:rsidRDefault="00413C50">
            <w:pPr>
              <w:spacing w:after="2" w:line="273" w:lineRule="auto"/>
              <w:ind w:right="67" w:firstLine="0"/>
              <w:rPr>
                <w:color w:val="000000" w:themeColor="text1"/>
              </w:rPr>
            </w:pPr>
            <w:r w:rsidRPr="00413C50">
              <w:rPr>
                <w:b/>
                <w:color w:val="000000" w:themeColor="text1"/>
              </w:rPr>
              <w:t xml:space="preserve">(триместровых, полугодовых) отметок (без округления до целого числа) + отметка за выполнение годовой контрольной работы или </w:t>
            </w:r>
            <w:r w:rsidRPr="00947D92">
              <w:rPr>
                <w:b/>
                <w:color w:val="000000" w:themeColor="text1"/>
              </w:rPr>
              <w:t xml:space="preserve">ВПР) /2=Годовая отметка (в </w:t>
            </w:r>
          </w:p>
          <w:p w:rsidR="005B582B" w:rsidRPr="00413C50" w:rsidRDefault="00413C50">
            <w:pPr>
              <w:spacing w:after="0" w:line="259" w:lineRule="auto"/>
              <w:ind w:right="0" w:firstLine="0"/>
              <w:jc w:val="left"/>
              <w:rPr>
                <w:color w:val="000000" w:themeColor="text1"/>
              </w:rPr>
            </w:pPr>
            <w:r w:rsidRPr="00947D92">
              <w:rPr>
                <w:b/>
                <w:color w:val="000000" w:themeColor="text1"/>
              </w:rPr>
              <w:t>электронном журнале колонка «ГОД»)</w:t>
            </w:r>
            <w:r w:rsidRPr="00413C50">
              <w:rPr>
                <w:b/>
                <w:color w:val="000000" w:themeColor="text1"/>
              </w:rPr>
              <w:t xml:space="preserve"> </w:t>
            </w:r>
            <w:r w:rsidRPr="00413C50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</w:tbl>
    <w:p w:rsidR="005B582B" w:rsidRPr="00413C50" w:rsidRDefault="00413C50">
      <w:pPr>
        <w:spacing w:after="0" w:line="259" w:lineRule="auto"/>
        <w:ind w:left="7" w:right="0" w:firstLine="0"/>
        <w:jc w:val="left"/>
        <w:rPr>
          <w:color w:val="000000" w:themeColor="text1"/>
        </w:rPr>
      </w:pPr>
      <w:r w:rsidRPr="00413C50">
        <w:rPr>
          <w:b/>
          <w:color w:val="000000" w:themeColor="text1"/>
        </w:rPr>
        <w:t xml:space="preserve"> </w:t>
      </w:r>
    </w:p>
    <w:p w:rsidR="005B582B" w:rsidRDefault="00413C50">
      <w:pPr>
        <w:spacing w:after="25" w:line="259" w:lineRule="auto"/>
        <w:ind w:left="573" w:right="0" w:firstLine="0"/>
        <w:jc w:val="left"/>
      </w:pPr>
      <w:r>
        <w:lastRenderedPageBreak/>
        <w:t xml:space="preserve"> </w:t>
      </w:r>
    </w:p>
    <w:p w:rsidR="005B582B" w:rsidRDefault="00413C50">
      <w:pPr>
        <w:spacing w:after="10" w:line="266" w:lineRule="auto"/>
        <w:ind w:left="880" w:right="52" w:hanging="9"/>
        <w:jc w:val="left"/>
      </w:pPr>
      <w:r>
        <w:rPr>
          <w:b/>
        </w:rPr>
        <w:t xml:space="preserve">Внешние процедуры системы оценки планируемых результатов </w:t>
      </w:r>
    </w:p>
    <w:p w:rsidR="005B582B" w:rsidRDefault="00413C50">
      <w:pPr>
        <w:ind w:left="-8" w:right="59" w:firstLine="567"/>
      </w:pPr>
      <w: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  </w:t>
      </w:r>
    </w:p>
    <w:p w:rsidR="005B582B" w:rsidRDefault="00413C50">
      <w:pPr>
        <w:ind w:left="-8" w:right="59"/>
      </w:pPr>
      <w:r>
        <w:rPr>
          <w:b/>
        </w:rPr>
        <w:t>Национальные сопоставительные исследования качества общего образования</w:t>
      </w:r>
      <w:r>
        <w:t xml:space="preserve"> проводятся в целях оценки достижения обучающимися личностных, предметных, метапредметных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  </w:t>
      </w:r>
    </w:p>
    <w:p w:rsidR="005B582B" w:rsidRDefault="00413C50">
      <w:pPr>
        <w:ind w:left="-8" w:right="59"/>
      </w:pPr>
      <w:r>
        <w:rPr>
          <w:b/>
        </w:rPr>
        <w:t>Всероссийские проверочные работы</w:t>
      </w:r>
      <w:r>
        <w:t xml:space="preserve">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 </w:t>
      </w:r>
    </w:p>
    <w:p w:rsidR="005B582B" w:rsidRDefault="00413C50">
      <w:pPr>
        <w:ind w:left="-8" w:right="59"/>
      </w:pPr>
      <w:r>
        <w:rPr>
          <w:b/>
        </w:rPr>
        <w:t>Международные сопоставительные исследования</w:t>
      </w:r>
      <w:r>
        <w:t xml:space="preserve"> качества общего образования проводятся в целях непрерывного системного анализа и оценки состояния и перспектив развития системы образования Российской Федерации. </w:t>
      </w:r>
    </w:p>
    <w:p w:rsidR="005B582B" w:rsidRDefault="00413C50">
      <w:pPr>
        <w:ind w:left="-8" w:right="59"/>
      </w:pPr>
      <w:r>
        <w:rPr>
          <w:b/>
        </w:rPr>
        <w:t>Независимая оценка качества подготовки обучающихся</w:t>
      </w:r>
      <w:r>
        <w:t xml:space="preserve"> – это важный инструмент, позволяющий объективно оценить уровень знаний и умений обучающихся, а также эффективность образовательного процесса в школе. Данный процесс направлен на выявление сильных и слабых сторон образовательной программы и помощи в дальнейшем ее улучшении. </w:t>
      </w:r>
    </w:p>
    <w:p w:rsidR="005B582B" w:rsidRDefault="00413C50">
      <w:pPr>
        <w:ind w:left="-8" w:right="59"/>
      </w:pPr>
      <w:r>
        <w:rPr>
          <w:b/>
        </w:rPr>
        <w:t>Итоговая аттестация (Государственная итоговая аттестация по образовательной программе основного общего образования</w:t>
      </w:r>
      <w:r>
        <w:t xml:space="preserve">) проводится для обучающихся не имеющим академической задолженности, в полном объёме выполнивших учебный план или индивидуальный учебный план (имеющие годовые отметки по всем учебным предметам учебного плана за 9 класс не ниже удовлетворительных), а также имеющие результат «зачет» за итоговое собеседование по русскому языку. </w:t>
      </w:r>
    </w:p>
    <w:p w:rsidR="005B582B" w:rsidRDefault="00413C50">
      <w:pPr>
        <w:ind w:left="-8" w:right="59"/>
      </w:pPr>
      <w: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 </w:t>
      </w:r>
    </w:p>
    <w:p w:rsidR="005B582B" w:rsidRDefault="00413C50">
      <w:pPr>
        <w:ind w:left="-8" w:right="59"/>
      </w:pPr>
      <w:r>
        <w:t xml:space="preserve">Содержание и периодичность внутреннего мониторинга устанавливается решением педагогического совета гимназии, регламентируется локальным актом образовательной организации, фиксируется в планах внутришкольного контроля и внутренней системы оценки качества образования (ВСОКО). Результаты внутреннего мониторинга являются основанием подготовки рекомендаций для текущей коррекции </w:t>
      </w:r>
      <w:r>
        <w:lastRenderedPageBreak/>
        <w:t xml:space="preserve">учебного процесса и его индивидуализации и (или) для повышения квалификации педагогического работника. </w:t>
      </w:r>
    </w:p>
    <w:p w:rsidR="005B582B" w:rsidRDefault="00413C50">
      <w:pPr>
        <w:spacing w:after="0" w:line="259" w:lineRule="auto"/>
        <w:ind w:left="715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5B582B" w:rsidSect="00413C50">
      <w:pgSz w:w="11899" w:h="16841"/>
      <w:pgMar w:top="1138" w:right="779" w:bottom="114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055"/>
    <w:multiLevelType w:val="hybridMultilevel"/>
    <w:tmpl w:val="AE1ACD56"/>
    <w:lvl w:ilvl="0" w:tplc="F52C24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D4700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686D4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CE8C62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5CA4D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A8045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400E6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0EFD7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1E795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A7B03"/>
    <w:multiLevelType w:val="hybridMultilevel"/>
    <w:tmpl w:val="FB78E974"/>
    <w:lvl w:ilvl="0" w:tplc="B83EBC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4AB20C">
      <w:start w:val="1"/>
      <w:numFmt w:val="bullet"/>
      <w:lvlText w:val="o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6069D2">
      <w:start w:val="1"/>
      <w:numFmt w:val="bullet"/>
      <w:lvlRestart w:val="0"/>
      <w:lvlText w:val="-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B66096">
      <w:start w:val="1"/>
      <w:numFmt w:val="bullet"/>
      <w:lvlText w:val="•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4E62B0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72036E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C89854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D0B8C0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C8FBA4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481D99"/>
    <w:multiLevelType w:val="hybridMultilevel"/>
    <w:tmpl w:val="77D46BDC"/>
    <w:lvl w:ilvl="0" w:tplc="61D6B194">
      <w:start w:val="3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408E2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1680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AADA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BCF07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EADE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80FE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C6A6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B4C71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EB037A"/>
    <w:multiLevelType w:val="hybridMultilevel"/>
    <w:tmpl w:val="00E6DF0A"/>
    <w:lvl w:ilvl="0" w:tplc="2A22CD7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B8F71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5248A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02E376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54C96C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1AB742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48222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32010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C209F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BA6DEE"/>
    <w:multiLevelType w:val="hybridMultilevel"/>
    <w:tmpl w:val="3202F2A8"/>
    <w:lvl w:ilvl="0" w:tplc="DC0EAA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BCDF42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00622A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0CEA54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0081B6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8EFA84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94D37A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CED90C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C6A8BA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F07AA7"/>
    <w:multiLevelType w:val="hybridMultilevel"/>
    <w:tmpl w:val="54743FE8"/>
    <w:lvl w:ilvl="0" w:tplc="223CAC3A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0E9208">
      <w:start w:val="1"/>
      <w:numFmt w:val="bullet"/>
      <w:lvlText w:val="o"/>
      <w:lvlJc w:val="left"/>
      <w:pPr>
        <w:ind w:left="1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E4628E">
      <w:start w:val="1"/>
      <w:numFmt w:val="bullet"/>
      <w:lvlText w:val="▪"/>
      <w:lvlJc w:val="left"/>
      <w:pPr>
        <w:ind w:left="2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362732">
      <w:start w:val="1"/>
      <w:numFmt w:val="bullet"/>
      <w:lvlText w:val="•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5C4D62">
      <w:start w:val="1"/>
      <w:numFmt w:val="bullet"/>
      <w:lvlText w:val="o"/>
      <w:lvlJc w:val="left"/>
      <w:pPr>
        <w:ind w:left="3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2F902">
      <w:start w:val="1"/>
      <w:numFmt w:val="bullet"/>
      <w:lvlText w:val="▪"/>
      <w:lvlJc w:val="left"/>
      <w:pPr>
        <w:ind w:left="4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225DE2">
      <w:start w:val="1"/>
      <w:numFmt w:val="bullet"/>
      <w:lvlText w:val="•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E0367C">
      <w:start w:val="1"/>
      <w:numFmt w:val="bullet"/>
      <w:lvlText w:val="o"/>
      <w:lvlJc w:val="left"/>
      <w:pPr>
        <w:ind w:left="5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64320A">
      <w:start w:val="1"/>
      <w:numFmt w:val="bullet"/>
      <w:lvlText w:val="▪"/>
      <w:lvlJc w:val="left"/>
      <w:pPr>
        <w:ind w:left="6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1866BF"/>
    <w:multiLevelType w:val="hybridMultilevel"/>
    <w:tmpl w:val="0174185A"/>
    <w:lvl w:ilvl="0" w:tplc="A2D663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A6DF1A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500B4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0C2D2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8239F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AB87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80EBA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16F71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B4DE2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A00203"/>
    <w:multiLevelType w:val="hybridMultilevel"/>
    <w:tmpl w:val="C0C4D416"/>
    <w:lvl w:ilvl="0" w:tplc="DB282A36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286C3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0CBAE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AE681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42853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5824C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D2A8D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4241F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10943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406A40"/>
    <w:multiLevelType w:val="hybridMultilevel"/>
    <w:tmpl w:val="D5C2F4C4"/>
    <w:lvl w:ilvl="0" w:tplc="B15A3DD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5A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2C26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3472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4E28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AC08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F27F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0EA5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1EE5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985FCB"/>
    <w:multiLevelType w:val="hybridMultilevel"/>
    <w:tmpl w:val="5D1EC6EC"/>
    <w:lvl w:ilvl="0" w:tplc="0882B77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FC469E">
      <w:start w:val="1"/>
      <w:numFmt w:val="bullet"/>
      <w:lvlText w:val="o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AECED6">
      <w:start w:val="1"/>
      <w:numFmt w:val="bullet"/>
      <w:lvlText w:val="▪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42848A">
      <w:start w:val="1"/>
      <w:numFmt w:val="bullet"/>
      <w:lvlText w:val="•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34BAE6">
      <w:start w:val="1"/>
      <w:numFmt w:val="bullet"/>
      <w:lvlText w:val="o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2638A0">
      <w:start w:val="1"/>
      <w:numFmt w:val="bullet"/>
      <w:lvlText w:val="▪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D6555C">
      <w:start w:val="1"/>
      <w:numFmt w:val="bullet"/>
      <w:lvlText w:val="•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083318">
      <w:start w:val="1"/>
      <w:numFmt w:val="bullet"/>
      <w:lvlText w:val="o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E41950">
      <w:start w:val="1"/>
      <w:numFmt w:val="bullet"/>
      <w:lvlText w:val="▪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6D08EB"/>
    <w:multiLevelType w:val="hybridMultilevel"/>
    <w:tmpl w:val="9FF4C81E"/>
    <w:lvl w:ilvl="0" w:tplc="B6902BA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329A88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9CF410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5435F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AA114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3A161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08EBC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24CB36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2A42B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C37CAB"/>
    <w:multiLevelType w:val="hybridMultilevel"/>
    <w:tmpl w:val="0CFA209A"/>
    <w:lvl w:ilvl="0" w:tplc="1410ED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A84E20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48F356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B632EC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5AC3E8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28C18C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0A3F3A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327F7C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98907A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EF338D"/>
    <w:multiLevelType w:val="hybridMultilevel"/>
    <w:tmpl w:val="BE1A6B0E"/>
    <w:lvl w:ilvl="0" w:tplc="73BA3F24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66364A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E0AC4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90EBFC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EABF9E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E6A3BE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EED15C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BAF67A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407F3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0C1A4A"/>
    <w:multiLevelType w:val="hybridMultilevel"/>
    <w:tmpl w:val="62BAE9EE"/>
    <w:lvl w:ilvl="0" w:tplc="EB9E9E2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F653E4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34701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8A6B5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9EDE4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C6B1A4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D646D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F42E3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86C9D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9B4662"/>
    <w:multiLevelType w:val="hybridMultilevel"/>
    <w:tmpl w:val="BA7E0828"/>
    <w:lvl w:ilvl="0" w:tplc="5F34CB3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7AFBD0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CCA374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385C98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649E82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5E211C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DC5E6E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F4446C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E29B3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  <w:num w:numId="11">
    <w:abstractNumId w:val="6"/>
  </w:num>
  <w:num w:numId="12">
    <w:abstractNumId w:val="3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2B"/>
    <w:rsid w:val="00413C50"/>
    <w:rsid w:val="005B582B"/>
    <w:rsid w:val="006D6F8F"/>
    <w:rsid w:val="007C08C2"/>
    <w:rsid w:val="00947D92"/>
    <w:rsid w:val="009B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5F9F"/>
  <w15:docId w15:val="{18A28271-8C29-4D18-B174-304A88B1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7" w:lineRule="auto"/>
      <w:ind w:right="65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 w:line="248" w:lineRule="auto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47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7D9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13" Type="http://schemas.openxmlformats.org/officeDocument/2006/relationships/hyperlink" Target="https://fipi.ru/otkrytyy-bank-zadaniy-dlya-otsenki-yestestvennonauchnoy-gramotnosti" TargetMode="External"/><Relationship Id="rId18" Type="http://schemas.openxmlformats.org/officeDocument/2006/relationships/hyperlink" Target="https://fipi.ru/otkrytyy-bank-zadaniy-dlya-otsenki-yestestvennonauchnoy-gramotnosti" TargetMode="External"/><Relationship Id="rId26" Type="http://schemas.openxmlformats.org/officeDocument/2006/relationships/hyperlink" Target="https://fioco.ru/%25D0%25BF%25D1%2580%25D0%25B8%25D0%25BC%25D0%25B5%25D1%2580%25D1%258B-%25D0%25B7%25D0%25B0%25D0%25B4%25D0%25B0%25D1%2587-pis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pi.ru/otkrytyy-bank-zadaniy-dlya-otsenki-yestestvennonauchnoy-gramotnosti" TargetMode="External"/><Relationship Id="rId34" Type="http://schemas.openxmlformats.org/officeDocument/2006/relationships/hyperlink" Target="http://skiv.instrao.ru/bank-zadaniy/" TargetMode="External"/><Relationship Id="rId7" Type="http://schemas.openxmlformats.org/officeDocument/2006/relationships/hyperlink" Target="https://fg.resh.edu.ru/" TargetMode="External"/><Relationship Id="rId12" Type="http://schemas.openxmlformats.org/officeDocument/2006/relationships/hyperlink" Target="https://fipi.ru/otkrytyy-bank-zadaniy-dlya-otsenki-yestestvennonauchnoy-gramotnosti" TargetMode="External"/><Relationship Id="rId17" Type="http://schemas.openxmlformats.org/officeDocument/2006/relationships/hyperlink" Target="https://fipi.ru/otkrytyy-bank-zadaniy-dlya-otsenki-yestestvennonauchnoy-gramotnosti" TargetMode="External"/><Relationship Id="rId25" Type="http://schemas.openxmlformats.org/officeDocument/2006/relationships/hyperlink" Target="https://fioco.ru/%25D0%25BF%25D1%2580%25D0%25B8%25D0%25BC%25D0%25B5%25D1%2580%25D1%258B-%25D0%25B7%25D0%25B0%25D0%25B4%25D0%25B0%25D1%2587-pisa" TargetMode="External"/><Relationship Id="rId33" Type="http://schemas.openxmlformats.org/officeDocument/2006/relationships/hyperlink" Target="http://skiv.instrao.ru/bank-zadani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pi.ru/otkrytyy-bank-zadaniy-dlya-otsenki-yestestvennonauchnoy-gramotnosti" TargetMode="External"/><Relationship Id="rId20" Type="http://schemas.openxmlformats.org/officeDocument/2006/relationships/hyperlink" Target="https://fipi.ru/otkrytyy-bank-zadaniy-dlya-otsenki-yestestvennonauchnoy-gramotnosti" TargetMode="External"/><Relationship Id="rId29" Type="http://schemas.openxmlformats.org/officeDocument/2006/relationships/hyperlink" Target="https://fioco.ru/%25D0%25BF%25D1%2580%25D0%25B8%25D0%25BC%25D0%25B5%25D1%2580%25D1%258B-%25D0%25B7%25D0%25B0%25D0%25B4%25D0%25B0%25D1%2587-pis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mran84@mail.ru" TargetMode="External"/><Relationship Id="rId11" Type="http://schemas.openxmlformats.org/officeDocument/2006/relationships/hyperlink" Target="https://fipi.ru/otkrytyy-bank-zadaniy-dlya-otsenki-yestestvennonauchnoy-gramotnosti" TargetMode="External"/><Relationship Id="rId24" Type="http://schemas.openxmlformats.org/officeDocument/2006/relationships/hyperlink" Target="https://fioco.ru/%25D0%25BF%25D1%2580%25D0%25B8%25D0%25BC%25D0%25B5%25D1%2580%25D1%258B-%25D0%25B7%25D0%25B0%25D0%25B4%25D0%25B0%25D1%2587-pisa" TargetMode="External"/><Relationship Id="rId32" Type="http://schemas.openxmlformats.org/officeDocument/2006/relationships/hyperlink" Target="http://skiv.instrao.ru/bank-zadaniy/" TargetMode="External"/><Relationship Id="rId5" Type="http://schemas.openxmlformats.org/officeDocument/2006/relationships/hyperlink" Target="mailto:school_3.gudermes@mail.ru" TargetMode="External"/><Relationship Id="rId15" Type="http://schemas.openxmlformats.org/officeDocument/2006/relationships/hyperlink" Target="https://fipi.ru/otkrytyy-bank-zadaniy-dlya-otsenki-yestestvennonauchnoy-gramotnosti" TargetMode="External"/><Relationship Id="rId23" Type="http://schemas.openxmlformats.org/officeDocument/2006/relationships/hyperlink" Target="https://fioco.ru/%25D0%25BF%25D1%2580%25D0%25B8%25D0%25BC%25D0%25B5%25D1%2580%25D1%258B-%25D0%25B7%25D0%25B0%25D0%25B4%25D0%25B0%25D1%2587-pisa" TargetMode="External"/><Relationship Id="rId28" Type="http://schemas.openxmlformats.org/officeDocument/2006/relationships/hyperlink" Target="https://fioco.ru/%25D0%25BF%25D1%2580%25D0%25B8%25D0%25BC%25D0%25B5%25D1%2580%25D1%258B-%25D0%25B7%25D0%25B0%25D0%25B4%25D0%25B0%25D1%2587-pisa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fipi.ru/otkrytyy-bank-zadaniy-dlya-otsenki-yestestvennonauchnoy-gramotnosti" TargetMode="External"/><Relationship Id="rId19" Type="http://schemas.openxmlformats.org/officeDocument/2006/relationships/hyperlink" Target="https://fipi.ru/otkrytyy-bank-zadaniy-dlya-otsenki-yestestvennonauchnoy-gramotnosti" TargetMode="External"/><Relationship Id="rId31" Type="http://schemas.openxmlformats.org/officeDocument/2006/relationships/hyperlink" Target="http://skiv.instrao.ru/bank-zadani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otkrytyy-bank-zadaniy-dlya-otsenki-yestestvennonauchnoy-gramotnosti" TargetMode="External"/><Relationship Id="rId14" Type="http://schemas.openxmlformats.org/officeDocument/2006/relationships/hyperlink" Target="https://fipi.ru/otkrytyy-bank-zadaniy-dlya-otsenki-yestestvennonauchnoy-gramotnosti" TargetMode="External"/><Relationship Id="rId22" Type="http://schemas.openxmlformats.org/officeDocument/2006/relationships/hyperlink" Target="https://fipi.ru/otkrytyy-bank-zadaniy-dlya-otsenki-yestestvennonauchnoy-gramotnosti" TargetMode="External"/><Relationship Id="rId27" Type="http://schemas.openxmlformats.org/officeDocument/2006/relationships/hyperlink" Target="https://fioco.ru/%25D0%25BF%25D1%2580%25D0%25B8%25D0%25BC%25D0%25B5%25D1%2580%25D1%258B-%25D0%25B7%25D0%25B0%25D0%25B4%25D0%25B0%25D1%2587-pisa" TargetMode="External"/><Relationship Id="rId30" Type="http://schemas.openxmlformats.org/officeDocument/2006/relationships/hyperlink" Target="https://fioco.ru/%25D0%25BF%25D1%2580%25D0%25B8%25D0%25BC%25D0%25B5%25D1%2580%25D1%258B-%25D0%25B7%25D0%25B0%25D0%25B4%25D0%25B0%25D1%2587-pisa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9063</Words>
  <Characters>51660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GROZNY</dc:creator>
  <cp:keywords/>
  <cp:lastModifiedBy>GROZNY</cp:lastModifiedBy>
  <cp:revision>8</cp:revision>
  <cp:lastPrinted>2025-11-10T08:33:00Z</cp:lastPrinted>
  <dcterms:created xsi:type="dcterms:W3CDTF">2025-11-06T22:57:00Z</dcterms:created>
  <dcterms:modified xsi:type="dcterms:W3CDTF">2025-11-10T08:35:00Z</dcterms:modified>
</cp:coreProperties>
</file>