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3B4" w:rsidRDefault="00C843B4" w:rsidP="00C843B4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:rsidR="00C843B4" w:rsidRDefault="00C843B4" w:rsidP="00C843B4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«ГУДЕРМЕССКАЯ СРЕДНЯЯ ШКОЛА № 3»</w:t>
      </w:r>
    </w:p>
    <w:p w:rsidR="00C843B4" w:rsidRDefault="00C843B4" w:rsidP="00C843B4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</w:rPr>
        <w:t>(МБОУ «ГУДЕРМЕССКАЯ СШ № 3»)</w:t>
      </w:r>
    </w:p>
    <w:p w:rsidR="00C843B4" w:rsidRDefault="00C843B4" w:rsidP="00C843B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</w:pPr>
      <w:bookmarkStart w:id="0" w:name="_GoBack"/>
      <w:bookmarkEnd w:id="0"/>
    </w:p>
    <w:p w:rsidR="00C843B4" w:rsidRDefault="00C843B4" w:rsidP="00C843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</w:pPr>
    </w:p>
    <w:p w:rsidR="00C843B4" w:rsidRDefault="00C843B4" w:rsidP="00C843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</w:pPr>
      <w:r w:rsidRPr="00C843B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843B4" w:rsidRPr="00C843B4" w:rsidRDefault="00C843B4" w:rsidP="00C843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4"/>
          <w:szCs w:val="48"/>
          <w:lang w:eastAsia="ru-RU"/>
        </w:rPr>
      </w:pPr>
    </w:p>
    <w:p w:rsidR="00C843B4" w:rsidRPr="00C843B4" w:rsidRDefault="00C843B4" w:rsidP="00C843B4">
      <w:pPr>
        <w:shd w:val="clear" w:color="auto" w:fill="FFFFFF"/>
        <w:spacing w:before="90"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 В рамках образовательного процесса осуществляется доступ учащихся, в том числе с инвалидностью и ОВЗ, ко всем образовательным ресурсам сети Интернет под руководством преподавателя, проводящего учебное занятие и осуществляется  в соответствии с Положением о работе учит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елей и обучающихся МБОУ «Гудермесская СШ №3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в сети Интернет, Правилами использован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ия сети Интернет в МБОУ «Гудермесская СШ №3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».</w:t>
      </w:r>
    </w:p>
    <w:p w:rsidR="00C843B4" w:rsidRPr="00C843B4" w:rsidRDefault="00C843B4" w:rsidP="00C843B4">
      <w:pPr>
        <w:shd w:val="clear" w:color="auto" w:fill="FFFFFF"/>
        <w:spacing w:before="90"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«Гудермесская СШ №3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».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используется автоматизированная информационная система  (возможности электронного журнала и электронного дневника).   Для работы с информационной системой электронного журнала в  каждом учебном кабинете есть рабочее место для учителя.   На сайте школы функционирует кнопка «для слабовидящих».</w:t>
      </w:r>
    </w:p>
    <w:p w:rsidR="00C843B4" w:rsidRPr="00C843B4" w:rsidRDefault="00C843B4" w:rsidP="00C843B4">
      <w:pPr>
        <w:shd w:val="clear" w:color="auto" w:fill="FFFFFF"/>
        <w:spacing w:before="90"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Доступ в оборудованные компьютерами и сетью интернет кабинеты, для лиц с ограниченными возможностями передвижения и инв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алидов, возможен только на 1  этаж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«Гудермесская СШ №3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интерактивные доски.</w:t>
      </w:r>
    </w:p>
    <w:p w:rsidR="00C843B4" w:rsidRPr="00C843B4" w:rsidRDefault="00C843B4" w:rsidP="00C843B4">
      <w:pPr>
        <w:shd w:val="clear" w:color="auto" w:fill="FFFFFF"/>
        <w:spacing w:before="90"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Доступ к сети Интернет осуществляется по каналу, предоставляемому в рамках Федеральной программы и финансируемому из средств регионально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 бюджета (провайдер ООО "Вайнахте</w:t>
      </w: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леком"). Скорость доступа в Интернет соответствует указанным в договоре с провайдером 100 Мбит/сек. Безопасность доступа обеспечивается провайдером.</w:t>
      </w:r>
    </w:p>
    <w:p w:rsidR="00C843B4" w:rsidRPr="00C843B4" w:rsidRDefault="00C843B4" w:rsidP="00C843B4">
      <w:pPr>
        <w:shd w:val="clear" w:color="auto" w:fill="FFFFFF"/>
        <w:spacing w:before="90" w:after="21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43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Наличие доступа к сети «Интернет» подтверждается соответствующим договор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ом или актами выполненных работ.</w:t>
      </w:r>
    </w:p>
    <w:p w:rsidR="007E4DC1" w:rsidRDefault="007E4DC1"/>
    <w:sectPr w:rsidR="007E4DC1" w:rsidSect="00C843B4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22BBD"/>
    <w:multiLevelType w:val="multilevel"/>
    <w:tmpl w:val="5E8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23"/>
    <w:rsid w:val="007E4DC1"/>
    <w:rsid w:val="00845823"/>
    <w:rsid w:val="00C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6894"/>
  <w15:chartTrackingRefBased/>
  <w15:docId w15:val="{97D94550-F88C-4503-914C-76B2E764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GROZNY</cp:lastModifiedBy>
  <cp:revision>2</cp:revision>
  <cp:lastPrinted>2025-10-28T17:32:00Z</cp:lastPrinted>
  <dcterms:created xsi:type="dcterms:W3CDTF">2025-10-28T17:22:00Z</dcterms:created>
  <dcterms:modified xsi:type="dcterms:W3CDTF">2025-10-28T17:33:00Z</dcterms:modified>
</cp:coreProperties>
</file>