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CD3" w:rsidRPr="00C15404" w:rsidRDefault="007E1CD3" w:rsidP="007E1CD3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after="0" w:line="276" w:lineRule="auto"/>
        <w:ind w:firstLine="567"/>
        <w:jc w:val="center"/>
        <w:outlineLvl w:val="4"/>
        <w:rPr>
          <w:rFonts w:ascii="Times New Roman" w:eastAsia="Georgia" w:hAnsi="Times New Roman" w:cs="Times New Roman"/>
          <w:b/>
          <w:bCs/>
          <w:sz w:val="28"/>
          <w:szCs w:val="28"/>
        </w:rPr>
      </w:pPr>
      <w:r w:rsidRPr="00C15404">
        <w:rPr>
          <w:rFonts w:ascii="Times New Roman" w:eastAsia="Georgia" w:hAnsi="Times New Roman" w:cs="Times New Roman"/>
          <w:b/>
          <w:bCs/>
          <w:color w:val="231F20"/>
          <w:sz w:val="28"/>
          <w:szCs w:val="28"/>
        </w:rPr>
        <w:t>Информационно-коммуникационные средства и технологии</w:t>
      </w:r>
    </w:p>
    <w:p w:rsidR="007E1CD3" w:rsidRPr="00C15404" w:rsidRDefault="007E1CD3" w:rsidP="007E1CD3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before="13" w:after="0" w:line="276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5404">
        <w:rPr>
          <w:rFonts w:ascii="Times New Roman" w:eastAsia="Calibri" w:hAnsi="Times New Roman" w:cs="Times New Roman"/>
          <w:b/>
          <w:color w:val="231F20"/>
          <w:sz w:val="28"/>
          <w:szCs w:val="28"/>
        </w:rPr>
        <w:t>обеспечивают: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before="14"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достижение личностных, предметных и </w:t>
      </w:r>
      <w:proofErr w:type="spellStart"/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метапредметных</w:t>
      </w:r>
      <w:proofErr w:type="spellEnd"/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результатов обучения при реализации требований ФГОС НОО;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before="1" w:after="0" w:line="276" w:lineRule="auto"/>
        <w:ind w:left="0" w:firstLine="709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C15404">
        <w:rPr>
          <w:rFonts w:ascii="Times New Roman" w:eastAsia="Calibri" w:hAnsi="Times New Roman" w:cs="Times New Roman"/>
          <w:color w:val="231F20"/>
          <w:sz w:val="28"/>
          <w:szCs w:val="28"/>
          <w:lang w:val="en-US"/>
        </w:rPr>
        <w:t>формирование</w:t>
      </w:r>
      <w:proofErr w:type="spellEnd"/>
      <w:r w:rsidRPr="00C15404">
        <w:rPr>
          <w:rFonts w:ascii="Times New Roman" w:eastAsia="Calibri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15404">
        <w:rPr>
          <w:rFonts w:ascii="Times New Roman" w:eastAsia="Calibri" w:hAnsi="Times New Roman" w:cs="Times New Roman"/>
          <w:color w:val="231F20"/>
          <w:sz w:val="28"/>
          <w:szCs w:val="28"/>
          <w:lang w:val="en-US"/>
        </w:rPr>
        <w:t>функциональной</w:t>
      </w:r>
      <w:proofErr w:type="spellEnd"/>
      <w:r w:rsidRPr="00C15404">
        <w:rPr>
          <w:rFonts w:ascii="Times New Roman" w:eastAsia="Calibri" w:hAnsi="Times New Roman" w:cs="Times New Roman"/>
          <w:color w:val="231F20"/>
          <w:sz w:val="28"/>
          <w:szCs w:val="28"/>
          <w:lang w:val="en-US"/>
        </w:rPr>
        <w:t xml:space="preserve"> </w:t>
      </w:r>
      <w:proofErr w:type="spellStart"/>
      <w:r w:rsidRPr="00C15404">
        <w:rPr>
          <w:rFonts w:ascii="Times New Roman" w:eastAsia="Calibri" w:hAnsi="Times New Roman" w:cs="Times New Roman"/>
          <w:color w:val="231F20"/>
          <w:sz w:val="28"/>
          <w:szCs w:val="28"/>
          <w:lang w:val="en-US"/>
        </w:rPr>
        <w:t>грамотности</w:t>
      </w:r>
      <w:proofErr w:type="spellEnd"/>
      <w:r w:rsidRPr="00C15404">
        <w:rPr>
          <w:rFonts w:ascii="Times New Roman" w:eastAsia="Calibri" w:hAnsi="Times New Roman" w:cs="Times New Roman"/>
          <w:color w:val="231F20"/>
          <w:sz w:val="28"/>
          <w:szCs w:val="28"/>
          <w:lang w:val="en-US"/>
        </w:rPr>
        <w:t>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before="1" w:after="0" w:line="276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доступ к учебным планам, рабочим программам учебных предметов, курсов внеурочной деятельности;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доступ к электронным образовательным источникам, указанным в рабочих программах учебных предметов, с целью поиска и получения информации (учебной и художественной литературе, коллекциям </w:t>
      </w:r>
      <w:proofErr w:type="spellStart"/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медиаресурсов</w:t>
      </w:r>
      <w:proofErr w:type="spellEnd"/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 xml:space="preserve"> на съёмных дисках, контролируемым ресурсам локальной сети и Интернета);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организацию учебной и внеурочной деятельности, реализация которых предусмотрена с применением электронного обучения, с использованием электронных пособий (обучающих компьютерных игр, тренажёров, моделей с цифровым управлением и обратной связью);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реализацию индивидуальных образовательных планов, осуществление самостоятельной образовательной деятельности обучающихся при поддержке педагогических работников;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включение обучающихся в проектно-конструкторскую и поисково-исследовательскую деятельность;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проведение наблюдений и опытов, в том числе с использованием специального и цифрового оборудования;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фиксацию и хранение информации о ходе образовательного процесса;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проведение массовых мероприятий, досуга с просмотром видеоматериалов, организацию театрализованных представлений, обеспеченных озвучиванием и освещением;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взаимодействие между участниками образовательного процесса, в том числе синхронное и (или) асинхронное взаимодействие посредством локальной сети и Интернета;</w:t>
      </w:r>
    </w:p>
    <w:p w:rsidR="007E1CD3" w:rsidRPr="00C15404" w:rsidRDefault="007E1CD3" w:rsidP="007E1CD3">
      <w:pPr>
        <w:widowControl w:val="0"/>
        <w:numPr>
          <w:ilvl w:val="0"/>
          <w:numId w:val="1"/>
        </w:numPr>
        <w:tabs>
          <w:tab w:val="left" w:pos="142"/>
          <w:tab w:val="left" w:pos="851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формирование и хранение электронного портфолио обучающегося.</w:t>
      </w:r>
    </w:p>
    <w:p w:rsidR="007E1CD3" w:rsidRPr="00C15404" w:rsidRDefault="007E1CD3" w:rsidP="007E1CD3">
      <w:pPr>
        <w:widowControl w:val="0"/>
        <w:tabs>
          <w:tab w:val="left" w:pos="142"/>
          <w:tab w:val="left" w:pos="851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404">
        <w:rPr>
          <w:rFonts w:ascii="Times New Roman" w:eastAsia="Calibri" w:hAnsi="Times New Roman" w:cs="Times New Roman"/>
          <w:color w:val="231F20"/>
          <w:sz w:val="28"/>
          <w:szCs w:val="28"/>
        </w:rPr>
        <w:t>При работе в ИОС должны соблюдаться правила информационной безопасности при осуществлении коммуникации в школьных сообществах и мессенджерах, поиске, анализе и использовании информации в соответствии с учебной задачей, предоставлении персональных данных пользователей локальной сети и Интернета.</w:t>
      </w:r>
    </w:p>
    <w:p w:rsidR="007E1CD3" w:rsidRPr="00C15404" w:rsidRDefault="007E1CD3" w:rsidP="007E1CD3">
      <w:pPr>
        <w:widowControl w:val="0"/>
        <w:tabs>
          <w:tab w:val="left" w:pos="142"/>
          <w:tab w:val="left" w:pos="851"/>
          <w:tab w:val="left" w:pos="9498"/>
        </w:tabs>
        <w:autoSpaceDE w:val="0"/>
        <w:autoSpaceDN w:val="0"/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Normal"/>
        <w:tblW w:w="9366" w:type="dxa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149"/>
        <w:gridCol w:w="2268"/>
        <w:gridCol w:w="3392"/>
      </w:tblGrid>
      <w:tr w:rsidR="007E1CD3" w:rsidRPr="00C94CC5" w:rsidTr="00A16195">
        <w:trPr>
          <w:trHeight w:val="1153"/>
        </w:trPr>
        <w:tc>
          <w:tcPr>
            <w:tcW w:w="557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ind w:left="-300" w:firstLine="3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49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Компоненты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ИОС</w:t>
            </w:r>
          </w:p>
        </w:tc>
        <w:tc>
          <w:tcPr>
            <w:tcW w:w="2268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Наличие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компонентов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ИОС</w:t>
            </w:r>
          </w:p>
        </w:tc>
        <w:tc>
          <w:tcPr>
            <w:tcW w:w="3392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Сроки создания условий</w:t>
            </w:r>
          </w:p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соответствии с требованиями ФГОС НОО</w:t>
            </w:r>
          </w:p>
        </w:tc>
      </w:tr>
      <w:tr w:rsidR="007E1CD3" w:rsidRPr="00C94CC5" w:rsidTr="00A16195">
        <w:trPr>
          <w:trHeight w:val="701"/>
        </w:trPr>
        <w:tc>
          <w:tcPr>
            <w:tcW w:w="557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ind w:left="-300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149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Учебники по всем учебным предметам </w:t>
            </w:r>
          </w:p>
        </w:tc>
        <w:tc>
          <w:tcPr>
            <w:tcW w:w="2268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92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начала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2022-2023 </w:t>
            </w: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7E1CD3" w:rsidRPr="00C94CC5" w:rsidTr="00A16195">
        <w:trPr>
          <w:trHeight w:val="553"/>
        </w:trPr>
        <w:tc>
          <w:tcPr>
            <w:tcW w:w="557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ind w:left="-300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3149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Учебно-наглядные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2268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начала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2022-2023 </w:t>
            </w: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</w:tr>
      <w:tr w:rsidR="007E1CD3" w:rsidRPr="00C94CC5" w:rsidTr="00A16195">
        <w:trPr>
          <w:trHeight w:val="953"/>
        </w:trPr>
        <w:tc>
          <w:tcPr>
            <w:tcW w:w="557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ind w:left="-300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3149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Технические средства, обеспечивающие функционирование ИОС</w:t>
            </w:r>
          </w:p>
        </w:tc>
        <w:tc>
          <w:tcPr>
            <w:tcW w:w="2268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2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CD3" w:rsidRPr="00C94CC5" w:rsidTr="00A16195">
        <w:trPr>
          <w:trHeight w:val="1153"/>
        </w:trPr>
        <w:tc>
          <w:tcPr>
            <w:tcW w:w="557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ind w:left="-300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3149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Программные инструменты, обеспечивающие функционирование ИОС</w:t>
            </w:r>
          </w:p>
        </w:tc>
        <w:tc>
          <w:tcPr>
            <w:tcW w:w="2268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Имеются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2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1CD3" w:rsidRPr="00C94CC5" w:rsidTr="00A16195">
        <w:trPr>
          <w:trHeight w:val="553"/>
        </w:trPr>
        <w:tc>
          <w:tcPr>
            <w:tcW w:w="557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ind w:left="-300" w:firstLine="3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49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Служба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технической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поддержки</w:t>
            </w:r>
            <w:proofErr w:type="spellEnd"/>
          </w:p>
        </w:tc>
        <w:tc>
          <w:tcPr>
            <w:tcW w:w="2268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>Имеется</w:t>
            </w:r>
            <w:proofErr w:type="spellEnd"/>
            <w:r w:rsidRPr="00C9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92" w:type="dxa"/>
          </w:tcPr>
          <w:p w:rsidR="007E1CD3" w:rsidRPr="00C94CC5" w:rsidRDefault="007E1CD3" w:rsidP="00A16195">
            <w:pPr>
              <w:tabs>
                <w:tab w:val="left" w:pos="142"/>
                <w:tab w:val="left" w:pos="851"/>
                <w:tab w:val="left" w:pos="9498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E1CD3" w:rsidRDefault="007E1CD3" w:rsidP="007E1CD3">
      <w:pPr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CD3" w:rsidRPr="00C15404" w:rsidRDefault="007E1CD3" w:rsidP="007E1CD3">
      <w:pPr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Создание в образовательной организации </w:t>
      </w:r>
      <w:bookmarkStart w:id="0" w:name="_GoBack"/>
      <w:bookmarkEnd w:id="0"/>
      <w:proofErr w:type="spellStart"/>
      <w:r w:rsidRPr="00C1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информационно­образовательной</w:t>
      </w:r>
      <w:proofErr w:type="spellEnd"/>
      <w:r w:rsidRPr="00C154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среды, соответствующей требованиям ФГОС НОО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248"/>
        <w:gridCol w:w="1932"/>
      </w:tblGrid>
      <w:tr w:rsidR="007E1CD3" w:rsidRPr="00C94CC5" w:rsidTr="00A16195">
        <w:tc>
          <w:tcPr>
            <w:tcW w:w="7248" w:type="dxa"/>
          </w:tcPr>
          <w:p w:rsidR="007E1CD3" w:rsidRPr="00C94CC5" w:rsidRDefault="007E1CD3" w:rsidP="00A16195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Технические средства:</w:t>
            </w:r>
          </w:p>
        </w:tc>
        <w:tc>
          <w:tcPr>
            <w:tcW w:w="1932" w:type="dxa"/>
          </w:tcPr>
          <w:p w:rsidR="007E1CD3" w:rsidRPr="00C94CC5" w:rsidRDefault="007E1CD3" w:rsidP="00A16195">
            <w:pPr>
              <w:autoSpaceDE w:val="0"/>
              <w:autoSpaceDN w:val="0"/>
              <w:adjustRightInd w:val="0"/>
              <w:spacing w:line="276" w:lineRule="auto"/>
              <w:jc w:val="center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  <w:highlight w:val="yellow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Кол-во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932" w:type="dxa"/>
          </w:tcPr>
          <w:p w:rsidR="00FE6FC0" w:rsidRPr="006426BD" w:rsidRDefault="006426BD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22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интерактивный программно-аппаратный комплекс</w:t>
            </w:r>
          </w:p>
        </w:tc>
        <w:tc>
          <w:tcPr>
            <w:tcW w:w="1932" w:type="dxa"/>
          </w:tcPr>
          <w:p w:rsidR="00FE6FC0" w:rsidRPr="006426BD" w:rsidRDefault="006426BD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22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цифровой фотоаппарат</w:t>
            </w:r>
          </w:p>
        </w:tc>
        <w:tc>
          <w:tcPr>
            <w:tcW w:w="1932" w:type="dxa"/>
          </w:tcPr>
          <w:p w:rsidR="00FE6FC0" w:rsidRPr="006426BD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видеокамеры</w:t>
            </w:r>
          </w:p>
        </w:tc>
        <w:tc>
          <w:tcPr>
            <w:tcW w:w="1932" w:type="dxa"/>
          </w:tcPr>
          <w:p w:rsidR="00FE6FC0" w:rsidRPr="006426BD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графический планшет</w:t>
            </w:r>
          </w:p>
        </w:tc>
        <w:tc>
          <w:tcPr>
            <w:tcW w:w="1932" w:type="dxa"/>
          </w:tcPr>
          <w:p w:rsidR="00FE6FC0" w:rsidRPr="006426BD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принтер</w:t>
            </w:r>
          </w:p>
        </w:tc>
        <w:tc>
          <w:tcPr>
            <w:tcW w:w="1932" w:type="dxa"/>
          </w:tcPr>
          <w:p w:rsidR="00FE6FC0" w:rsidRPr="006426BD" w:rsidRDefault="006426BD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15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микрофон</w:t>
            </w:r>
          </w:p>
        </w:tc>
        <w:tc>
          <w:tcPr>
            <w:tcW w:w="1932" w:type="dxa"/>
          </w:tcPr>
          <w:p w:rsidR="00FE6FC0" w:rsidRPr="006426BD" w:rsidRDefault="006426BD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2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телевизоры</w:t>
            </w:r>
          </w:p>
        </w:tc>
        <w:tc>
          <w:tcPr>
            <w:tcW w:w="1932" w:type="dxa"/>
          </w:tcPr>
          <w:p w:rsidR="00FE6FC0" w:rsidRPr="006426BD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Музыкальные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центры</w:t>
            </w:r>
          </w:p>
        </w:tc>
        <w:tc>
          <w:tcPr>
            <w:tcW w:w="1932" w:type="dxa"/>
          </w:tcPr>
          <w:p w:rsidR="00FE6FC0" w:rsidRPr="006426BD" w:rsidRDefault="006426BD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0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музыкальные инструменты</w:t>
            </w:r>
          </w:p>
        </w:tc>
        <w:tc>
          <w:tcPr>
            <w:tcW w:w="1932" w:type="dxa"/>
          </w:tcPr>
          <w:p w:rsidR="00FE6FC0" w:rsidRPr="006426BD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0</w:t>
            </w:r>
          </w:p>
        </w:tc>
      </w:tr>
      <w:tr w:rsidR="00FE6FC0" w:rsidRPr="00C94CC5" w:rsidTr="00A16195">
        <w:tc>
          <w:tcPr>
            <w:tcW w:w="7248" w:type="dxa"/>
          </w:tcPr>
          <w:p w:rsidR="00FE6FC0" w:rsidRPr="00C94CC5" w:rsidRDefault="00FE6FC0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C94CC5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оборудование компьютерной сети</w:t>
            </w:r>
          </w:p>
        </w:tc>
        <w:tc>
          <w:tcPr>
            <w:tcW w:w="1932" w:type="dxa"/>
          </w:tcPr>
          <w:p w:rsidR="00FE6FC0" w:rsidRPr="006426BD" w:rsidRDefault="006426BD" w:rsidP="00FE6FC0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</w:pPr>
            <w:r w:rsidRPr="006426BD">
              <w:rPr>
                <w:rFonts w:ascii="Times New Roman" w:hAnsi="Times New Roman" w:cs="Times New Roman"/>
                <w:spacing w:val="2"/>
                <w:sz w:val="24"/>
                <w:szCs w:val="24"/>
                <w:lang w:val="en-US"/>
              </w:rPr>
              <w:t>61</w:t>
            </w:r>
          </w:p>
        </w:tc>
      </w:tr>
    </w:tbl>
    <w:p w:rsidR="007E1CD3" w:rsidRPr="00C15404" w:rsidRDefault="007E1CD3" w:rsidP="007E1CD3">
      <w:pPr>
        <w:autoSpaceDE w:val="0"/>
        <w:autoSpaceDN w:val="0"/>
        <w:adjustRightInd w:val="0"/>
        <w:spacing w:after="0" w:line="276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1A6D96" w:rsidRDefault="001A6D96"/>
    <w:sectPr w:rsidR="001A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392"/>
    <w:multiLevelType w:val="hybridMultilevel"/>
    <w:tmpl w:val="84DEA386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9F"/>
    <w:rsid w:val="001A6D96"/>
    <w:rsid w:val="003A019F"/>
    <w:rsid w:val="00534D59"/>
    <w:rsid w:val="0054680C"/>
    <w:rsid w:val="006426BD"/>
    <w:rsid w:val="007E1CD3"/>
    <w:rsid w:val="007F7A5C"/>
    <w:rsid w:val="00FE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C146"/>
  <w15:docId w15:val="{2CF32005-B614-4EF1-8126-6522A77D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E1C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2350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Малика</cp:lastModifiedBy>
  <cp:revision>9</cp:revision>
  <dcterms:created xsi:type="dcterms:W3CDTF">2022-08-15T09:08:00Z</dcterms:created>
  <dcterms:modified xsi:type="dcterms:W3CDTF">2022-08-17T08:48:00Z</dcterms:modified>
</cp:coreProperties>
</file>